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6FBC" w14:textId="77777777" w:rsidR="008370FF" w:rsidRPr="00EF0599" w:rsidRDefault="00922AE2" w:rsidP="007808C2">
      <w:pPr>
        <w:pStyle w:val="Title"/>
        <w:rPr>
          <w:rFonts w:ascii="Calibri" w:hAnsi="Calibri" w:cs="Calibri"/>
        </w:rPr>
      </w:pPr>
      <w:r w:rsidRPr="00EF0599">
        <w:rPr>
          <w:rFonts w:ascii="Calibri" w:hAnsi="Calibri" w:cs="Calibri"/>
          <w:lang w:val="en-GB" w:eastAsia="en-GB"/>
        </w:rPr>
        <mc:AlternateContent>
          <mc:Choice Requires="wpg">
            <w:drawing>
              <wp:anchor distT="0" distB="0" distL="114300" distR="114300" simplePos="0" relativeHeight="251663360" behindDoc="1" locked="1" layoutInCell="1" allowOverlap="1" wp14:anchorId="1642F6DF" wp14:editId="745B781F">
                <wp:simplePos x="0" y="0"/>
                <wp:positionH relativeFrom="page">
                  <wp:align>left</wp:align>
                </wp:positionH>
                <wp:positionV relativeFrom="page">
                  <wp:align>top</wp:align>
                </wp:positionV>
                <wp:extent cx="7772400" cy="10057765"/>
                <wp:effectExtent l="0" t="0" r="0" b="635"/>
                <wp:wrapNone/>
                <wp:docPr id="1" name="Group 11" title="Colored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065"/>
                          <a:chOff x="-302" y="-108"/>
                          <a:chExt cx="8661" cy="4204"/>
                        </a:xfrm>
                      </wpg:grpSpPr>
                      <wps:wsp>
                        <wps:cNvPr id="3" name="Rectangle 5"/>
                        <wps:cNvSpPr>
                          <a:spLocks noChangeArrowheads="1"/>
                        </wps:cNvSpPr>
                        <wps:spPr bwMode="auto">
                          <a:xfrm>
                            <a:off x="-289" y="-108"/>
                            <a:ext cx="8648" cy="900"/>
                          </a:xfrm>
                          <a:prstGeom prst="rect">
                            <a:avLst/>
                          </a:prstGeom>
                          <a:solidFill>
                            <a:schemeClr val="tx1">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 name="Rectangle 6"/>
                        <wps:cNvSpPr>
                          <a:spLocks noChangeArrowheads="1"/>
                        </wps:cNvSpPr>
                        <wps:spPr bwMode="auto">
                          <a:xfrm>
                            <a:off x="-302" y="788"/>
                            <a:ext cx="8650" cy="3308"/>
                          </a:xfrm>
                          <a:prstGeom prst="rect">
                            <a:avLst/>
                          </a:prstGeom>
                          <a:solidFill>
                            <a:schemeClr val="accent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B5617" id="Group 11" o:spid="_x0000_s1026" alt="Title: Colored background" style="position:absolute;margin-left:0;margin-top:0;width:612pt;height:791.95pt;z-index:-251653120;mso-position-horizontal:left;mso-position-horizontal-relative:page;mso-position-vertical:top;mso-position-vertical-relative:page" coordorigin="-302,-108" coordsize="8661,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">
                <v:rect id="Rectangle 5" o:spid="_x0000_s1027" style="position:absolute;left:-289;top:-108;width:864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" fillcolor="#bbc0c5 [1309]" stroked="f" strokecolor="#4a7ebb" strokeweight="1.5pt">
                  <v:shadow opacity="22938f" offset="0"/>
                  <v:textbox inset=",7.2pt,,7.2pt"/>
                </v:rect>
                <v:rect id="Rectangle 6" o:spid="_x0000_s1028" style="position:absolute;left:-302;top:788;width:865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" fillcolor="#cf3e9d [1941]" stroked="f" strokecolor="#4a7ebb" strokeweight="1.5pt">
                  <v:shadow opacity="22938f" offset="0"/>
                  <v:textbox inset=",7.2pt,,7.2pt"/>
                </v:rect>
                <w10:wrap anchorx="page" anchory="page"/>
                <w10:anchorlock/>
              </v:group>
            </w:pict>
          </mc:Fallback>
        </mc:AlternateContent>
      </w:r>
      <w:r w:rsidR="008370FF" w:rsidRPr="00EF0599">
        <w:rPr>
          <w:rFonts w:ascii="Calibri" w:hAnsi="Calibri" w:cs="Calibri"/>
        </w:rPr>
        <w:t xml:space="preserve">Wisconsin Union </w:t>
      </w:r>
    </w:p>
    <w:p w14:paraId="10A92354" w14:textId="53652090" w:rsidR="00D93E61" w:rsidRPr="00EF0599" w:rsidRDefault="008370FF" w:rsidP="007808C2">
      <w:pPr>
        <w:pStyle w:val="Title"/>
        <w:rPr>
          <w:rFonts w:ascii="Calibri" w:hAnsi="Calibri" w:cs="Calibri"/>
        </w:rPr>
      </w:pPr>
      <w:r w:rsidRPr="00EF0599">
        <w:rPr>
          <w:rFonts w:ascii="Calibri" w:hAnsi="Calibri" w:cs="Calibri"/>
        </w:rPr>
        <w:t>Social Education Area</w:t>
      </w:r>
    </w:p>
    <w:p w14:paraId="2729D748" w14:textId="0B34BC9A" w:rsidR="008370FF" w:rsidRDefault="008370FF" w:rsidP="008370FF"/>
    <w:p w14:paraId="01341273" w14:textId="45B48996" w:rsidR="008370FF" w:rsidRDefault="008370FF" w:rsidP="008370FF"/>
    <w:p w14:paraId="3A0F2818" w14:textId="77777777" w:rsidR="008370FF" w:rsidRPr="008370FF" w:rsidRDefault="008370FF" w:rsidP="008370FF"/>
    <w:p w14:paraId="43BD1047" w14:textId="77777777" w:rsidR="00BA788F" w:rsidRPr="0028344E" w:rsidRDefault="00BA788F" w:rsidP="0028344E"/>
    <w:p w14:paraId="47264790" w14:textId="1CE24679" w:rsidR="00BA788F" w:rsidRPr="00EF0599" w:rsidRDefault="008370FF" w:rsidP="008370FF">
      <w:pPr>
        <w:pStyle w:val="tagline"/>
        <w:ind w:right="0"/>
        <w:jc w:val="right"/>
        <w:rPr>
          <w:rFonts w:ascii="Calibri" w:hAnsi="Calibri" w:cs="Calibri"/>
          <w:sz w:val="40"/>
          <w:szCs w:val="40"/>
        </w:rPr>
      </w:pPr>
      <w:r w:rsidRPr="00EF0599">
        <w:rPr>
          <w:rFonts w:ascii="Calibri" w:hAnsi="Calibri" w:cs="Calibri"/>
          <w:sz w:val="40"/>
          <w:szCs w:val="40"/>
        </w:rPr>
        <w:t>Diversity, Inclusion, Social Justice and Belonging (DISJB)</w:t>
      </w:r>
    </w:p>
    <w:p w14:paraId="03032109" w14:textId="236796CB" w:rsidR="008370FF" w:rsidRPr="008370FF" w:rsidRDefault="008370FF" w:rsidP="008370FF">
      <w:pPr>
        <w:pStyle w:val="tagline"/>
        <w:ind w:right="0"/>
        <w:jc w:val="right"/>
        <w:rPr>
          <w:sz w:val="48"/>
          <w:szCs w:val="48"/>
        </w:rPr>
      </w:pPr>
      <w:r w:rsidRPr="00EF0599">
        <w:rPr>
          <w:rFonts w:ascii="Calibri" w:hAnsi="Calibri" w:cs="Calibri"/>
          <w:sz w:val="40"/>
          <w:szCs w:val="40"/>
        </w:rPr>
        <w:t>Event Planning Checklist</w:t>
      </w:r>
    </w:p>
    <w:p w14:paraId="22943C00" w14:textId="5408F06D" w:rsidR="008B1BD4" w:rsidRDefault="008B1BD4" w:rsidP="00164756"/>
    <w:p w14:paraId="75FC6E7F" w14:textId="4EE8717D" w:rsidR="008370FF" w:rsidRDefault="008370FF" w:rsidP="00164756"/>
    <w:p w14:paraId="4656AC11" w14:textId="0613D1FC" w:rsidR="008370FF" w:rsidRDefault="008370FF" w:rsidP="00164756"/>
    <w:p w14:paraId="416B60CD" w14:textId="4F6D7169" w:rsidR="008370FF" w:rsidRDefault="008370FF" w:rsidP="00164756"/>
    <w:p w14:paraId="34A4BA4A" w14:textId="2E8B6700" w:rsidR="008370FF" w:rsidRDefault="008370FF" w:rsidP="00164756"/>
    <w:p w14:paraId="34FB34BB" w14:textId="2422B996" w:rsidR="008370FF" w:rsidRDefault="008370FF" w:rsidP="00164756"/>
    <w:p w14:paraId="63366630" w14:textId="38FB3035" w:rsidR="008370FF" w:rsidRDefault="008370FF" w:rsidP="00164756"/>
    <w:p w14:paraId="177522E5" w14:textId="03C8632B" w:rsidR="008370FF" w:rsidRDefault="008370FF" w:rsidP="00164756"/>
    <w:p w14:paraId="39911009" w14:textId="0D20F194" w:rsidR="008370FF" w:rsidRDefault="008370FF" w:rsidP="00164756"/>
    <w:p w14:paraId="43E0791B" w14:textId="1592DF72" w:rsidR="008370FF" w:rsidRDefault="008370FF" w:rsidP="00164756"/>
    <w:p w14:paraId="3E92DBB3" w14:textId="23034037" w:rsidR="008370FF" w:rsidRDefault="008370FF" w:rsidP="00164756"/>
    <w:p w14:paraId="4EC33DD2" w14:textId="332771D7" w:rsidR="008370FF" w:rsidRDefault="008370FF" w:rsidP="00164756"/>
    <w:p w14:paraId="0B4702B3" w14:textId="3E3F4C58" w:rsidR="008370FF" w:rsidRDefault="008370FF" w:rsidP="00164756"/>
    <w:p w14:paraId="1D60921B" w14:textId="1CD1C9E3" w:rsidR="008370FF" w:rsidRDefault="008370FF" w:rsidP="00164756"/>
    <w:p w14:paraId="373AC628" w14:textId="64D0CB50" w:rsidR="008370FF" w:rsidRDefault="008370FF" w:rsidP="00164756"/>
    <w:p w14:paraId="3914B3A6" w14:textId="6A3CBD3F" w:rsidR="008370FF" w:rsidRDefault="008370FF" w:rsidP="00164756"/>
    <w:p w14:paraId="373500D7" w14:textId="076E019D" w:rsidR="008370FF" w:rsidRDefault="008370FF" w:rsidP="00164756"/>
    <w:p w14:paraId="22409EC8" w14:textId="241821B8" w:rsidR="008370FF" w:rsidRDefault="008370FF" w:rsidP="00164756"/>
    <w:p w14:paraId="4CD25920" w14:textId="3CB1ECD4" w:rsidR="008370FF" w:rsidRDefault="008370FF" w:rsidP="00164756"/>
    <w:p w14:paraId="10D75071" w14:textId="2F35C735" w:rsidR="008370FF" w:rsidRDefault="008370FF" w:rsidP="00164756"/>
    <w:p w14:paraId="3D281305" w14:textId="456E8DB1" w:rsidR="008370FF" w:rsidRDefault="008370FF" w:rsidP="00164756"/>
    <w:p w14:paraId="3D3EA833" w14:textId="27C791C2" w:rsidR="008370FF" w:rsidRDefault="008370FF" w:rsidP="00164756"/>
    <w:p w14:paraId="2E2F822A" w14:textId="6FA1520F" w:rsidR="008370FF" w:rsidRDefault="008370FF" w:rsidP="00164756"/>
    <w:p w14:paraId="1AD5EA42" w14:textId="1B88B388" w:rsidR="008370FF" w:rsidRDefault="008370FF" w:rsidP="00164756"/>
    <w:p w14:paraId="665C1BCE" w14:textId="76A39EE6" w:rsidR="008370FF" w:rsidRDefault="008370FF" w:rsidP="00164756"/>
    <w:p w14:paraId="7E13E16D" w14:textId="5BBC06CF" w:rsidR="008370FF" w:rsidRDefault="008370FF" w:rsidP="00164756"/>
    <w:p w14:paraId="575E28E9" w14:textId="52545A32" w:rsidR="008370FF" w:rsidRDefault="008370FF" w:rsidP="00164756"/>
    <w:p w14:paraId="09150B0E" w14:textId="0755D83A" w:rsidR="008370FF" w:rsidRDefault="008370FF" w:rsidP="00164756"/>
    <w:p w14:paraId="0354EF22" w14:textId="6C669875" w:rsidR="008370FF" w:rsidRDefault="008370FF" w:rsidP="00164756"/>
    <w:p w14:paraId="36F3A7AF" w14:textId="3C74B3A0" w:rsidR="008370FF" w:rsidRDefault="008370FF" w:rsidP="00164756"/>
    <w:p w14:paraId="641BCCCD" w14:textId="198CBFD9" w:rsidR="008370FF" w:rsidRDefault="008370FF" w:rsidP="00164756"/>
    <w:p w14:paraId="47A8A679" w14:textId="2C07441A" w:rsidR="008370FF" w:rsidRDefault="008370FF" w:rsidP="00164756"/>
    <w:p w14:paraId="2DCC729D" w14:textId="1755AA5C" w:rsidR="008370FF" w:rsidRDefault="008370FF" w:rsidP="00164756"/>
    <w:p w14:paraId="4C753D2D" w14:textId="48B8B233" w:rsidR="008370FF" w:rsidRDefault="008370FF" w:rsidP="00164756"/>
    <w:p w14:paraId="3B762A30" w14:textId="3E28E82E" w:rsidR="008370FF" w:rsidRDefault="00EF0599" w:rsidP="0002252E">
      <w:pPr>
        <w:jc w:val="both"/>
        <w:rPr>
          <w:rFonts w:ascii="Calibri" w:hAnsi="Calibri" w:cs="Calibri"/>
          <w:b/>
          <w:bCs/>
          <w:sz w:val="32"/>
          <w:szCs w:val="32"/>
        </w:rPr>
      </w:pPr>
      <w:r w:rsidRPr="0042341F">
        <w:rPr>
          <w:rFonts w:ascii="Calibri" w:hAnsi="Calibri" w:cs="Calibri"/>
          <w:b/>
          <w:bCs/>
          <w:sz w:val="32"/>
          <w:szCs w:val="32"/>
        </w:rPr>
        <w:lastRenderedPageBreak/>
        <w:t xml:space="preserve">This event planning checklist is meant to serve as a resource </w:t>
      </w:r>
      <w:r w:rsidR="0042341F">
        <w:rPr>
          <w:rFonts w:ascii="Calibri" w:hAnsi="Calibri" w:cs="Calibri"/>
          <w:b/>
          <w:bCs/>
          <w:sz w:val="32"/>
          <w:szCs w:val="32"/>
        </w:rPr>
        <w:t xml:space="preserve">for </w:t>
      </w:r>
      <w:r w:rsidRPr="0042341F">
        <w:rPr>
          <w:rFonts w:ascii="Calibri" w:hAnsi="Calibri" w:cs="Calibri"/>
          <w:b/>
          <w:bCs/>
          <w:sz w:val="32"/>
          <w:szCs w:val="32"/>
        </w:rPr>
        <w:t>Wisconsin Union student volunteers and advising staff</w:t>
      </w:r>
      <w:r w:rsidR="0042341F">
        <w:rPr>
          <w:rFonts w:ascii="Calibri" w:hAnsi="Calibri" w:cs="Calibri"/>
          <w:b/>
          <w:bCs/>
          <w:sz w:val="32"/>
          <w:szCs w:val="32"/>
        </w:rPr>
        <w:t xml:space="preserve">.  The checklist contains tools </w:t>
      </w:r>
      <w:r w:rsidRPr="0042341F">
        <w:rPr>
          <w:rFonts w:ascii="Calibri" w:hAnsi="Calibri" w:cs="Calibri"/>
          <w:b/>
          <w:bCs/>
          <w:sz w:val="32"/>
          <w:szCs w:val="32"/>
        </w:rPr>
        <w:t xml:space="preserve">identify opportunities and </w:t>
      </w:r>
      <w:r w:rsidR="0042341F">
        <w:rPr>
          <w:rFonts w:ascii="Calibri" w:hAnsi="Calibri" w:cs="Calibri"/>
          <w:b/>
          <w:bCs/>
          <w:sz w:val="32"/>
          <w:szCs w:val="32"/>
        </w:rPr>
        <w:t xml:space="preserve">address </w:t>
      </w:r>
      <w:r w:rsidRPr="0042341F">
        <w:rPr>
          <w:rFonts w:ascii="Calibri" w:hAnsi="Calibri" w:cs="Calibri"/>
          <w:b/>
          <w:bCs/>
          <w:sz w:val="32"/>
          <w:szCs w:val="32"/>
        </w:rPr>
        <w:t>unique challenges as it relates to planning diverse, inclusive, socially just events</w:t>
      </w:r>
      <w:r w:rsidR="0042341F">
        <w:rPr>
          <w:rFonts w:ascii="Calibri" w:hAnsi="Calibri" w:cs="Calibri"/>
          <w:b/>
          <w:bCs/>
          <w:sz w:val="32"/>
          <w:szCs w:val="32"/>
        </w:rPr>
        <w:t>.</w:t>
      </w:r>
      <w:r w:rsidRPr="0042341F">
        <w:rPr>
          <w:rFonts w:ascii="Calibri" w:hAnsi="Calibri" w:cs="Calibri"/>
          <w:b/>
          <w:bCs/>
          <w:sz w:val="32"/>
          <w:szCs w:val="32"/>
        </w:rPr>
        <w:t xml:space="preserve"> Wisconsin Union Social Education events range in size, from intimate workshops and discussions to large scale concerts and performances.  Our programmers can be enthusiastic first year students</w:t>
      </w:r>
      <w:r w:rsidR="00665E23">
        <w:rPr>
          <w:rFonts w:ascii="Calibri" w:hAnsi="Calibri" w:cs="Calibri"/>
          <w:b/>
          <w:bCs/>
          <w:sz w:val="32"/>
          <w:szCs w:val="32"/>
        </w:rPr>
        <w:t>,</w:t>
      </w:r>
      <w:r w:rsidR="003B363C">
        <w:rPr>
          <w:rFonts w:ascii="Calibri" w:hAnsi="Calibri" w:cs="Calibri"/>
          <w:b/>
          <w:bCs/>
          <w:sz w:val="32"/>
          <w:szCs w:val="32"/>
        </w:rPr>
        <w:t xml:space="preserve"> grad students, </w:t>
      </w:r>
      <w:r w:rsidR="003B363C" w:rsidRPr="0042341F">
        <w:rPr>
          <w:rFonts w:ascii="Calibri" w:hAnsi="Calibri" w:cs="Calibri"/>
          <w:b/>
          <w:bCs/>
          <w:sz w:val="32"/>
          <w:szCs w:val="32"/>
        </w:rPr>
        <w:t xml:space="preserve">seasoned staff, </w:t>
      </w:r>
      <w:r w:rsidR="003B363C">
        <w:rPr>
          <w:rFonts w:ascii="Calibri" w:hAnsi="Calibri" w:cs="Calibri"/>
          <w:b/>
          <w:bCs/>
          <w:sz w:val="32"/>
          <w:szCs w:val="32"/>
        </w:rPr>
        <w:t xml:space="preserve">or </w:t>
      </w:r>
      <w:r w:rsidRPr="0042341F">
        <w:rPr>
          <w:rFonts w:ascii="Calibri" w:hAnsi="Calibri" w:cs="Calibri"/>
          <w:b/>
          <w:bCs/>
          <w:sz w:val="32"/>
          <w:szCs w:val="32"/>
        </w:rPr>
        <w:t xml:space="preserve">anyone in between.  This </w:t>
      </w:r>
      <w:r w:rsidR="0002252E">
        <w:rPr>
          <w:rFonts w:ascii="Calibri" w:hAnsi="Calibri" w:cs="Calibri"/>
          <w:b/>
          <w:bCs/>
          <w:sz w:val="32"/>
          <w:szCs w:val="32"/>
        </w:rPr>
        <w:t>check</w:t>
      </w:r>
      <w:r w:rsidRPr="0042341F">
        <w:rPr>
          <w:rFonts w:ascii="Calibri" w:hAnsi="Calibri" w:cs="Calibri"/>
          <w:b/>
          <w:bCs/>
          <w:sz w:val="32"/>
          <w:szCs w:val="32"/>
        </w:rPr>
        <w:t xml:space="preserve">list provides </w:t>
      </w:r>
      <w:r w:rsidR="0002252E">
        <w:rPr>
          <w:rFonts w:ascii="Calibri" w:hAnsi="Calibri" w:cs="Calibri"/>
          <w:b/>
          <w:bCs/>
          <w:sz w:val="32"/>
          <w:szCs w:val="32"/>
        </w:rPr>
        <w:t>guidelines to</w:t>
      </w:r>
      <w:r w:rsidRPr="0042341F">
        <w:rPr>
          <w:rFonts w:ascii="Calibri" w:hAnsi="Calibri" w:cs="Calibri"/>
          <w:b/>
          <w:bCs/>
          <w:sz w:val="32"/>
          <w:szCs w:val="32"/>
        </w:rPr>
        <w:t xml:space="preserve"> </w:t>
      </w:r>
      <w:r w:rsidR="0002252E" w:rsidRPr="0042341F">
        <w:rPr>
          <w:rFonts w:ascii="Calibri" w:hAnsi="Calibri" w:cs="Calibri"/>
          <w:b/>
          <w:bCs/>
          <w:sz w:val="32"/>
          <w:szCs w:val="32"/>
        </w:rPr>
        <w:t xml:space="preserve">instill a sense of belonging within our community </w:t>
      </w:r>
      <w:r w:rsidR="0002252E">
        <w:rPr>
          <w:rFonts w:ascii="Calibri" w:hAnsi="Calibri" w:cs="Calibri"/>
          <w:b/>
          <w:bCs/>
          <w:sz w:val="32"/>
          <w:szCs w:val="32"/>
        </w:rPr>
        <w:t xml:space="preserve">by </w:t>
      </w:r>
      <w:r w:rsidRPr="0042341F">
        <w:rPr>
          <w:rFonts w:ascii="Calibri" w:hAnsi="Calibri" w:cs="Calibri"/>
          <w:b/>
          <w:bCs/>
          <w:sz w:val="32"/>
          <w:szCs w:val="32"/>
        </w:rPr>
        <w:t>mak</w:t>
      </w:r>
      <w:r w:rsidR="0002252E">
        <w:rPr>
          <w:rFonts w:ascii="Calibri" w:hAnsi="Calibri" w:cs="Calibri"/>
          <w:b/>
          <w:bCs/>
          <w:sz w:val="32"/>
          <w:szCs w:val="32"/>
        </w:rPr>
        <w:t>ing</w:t>
      </w:r>
      <w:r w:rsidRPr="0042341F">
        <w:rPr>
          <w:rFonts w:ascii="Calibri" w:hAnsi="Calibri" w:cs="Calibri"/>
          <w:b/>
          <w:bCs/>
          <w:sz w:val="32"/>
          <w:szCs w:val="32"/>
        </w:rPr>
        <w:t xml:space="preserve"> all events as inclusive </w:t>
      </w:r>
      <w:r w:rsidR="0019699F" w:rsidRPr="0042341F">
        <w:rPr>
          <w:rFonts w:ascii="Calibri" w:hAnsi="Calibri" w:cs="Calibri"/>
          <w:b/>
          <w:bCs/>
          <w:sz w:val="32"/>
          <w:szCs w:val="32"/>
        </w:rPr>
        <w:t xml:space="preserve">and </w:t>
      </w:r>
      <w:r w:rsidR="0002252E">
        <w:rPr>
          <w:rFonts w:ascii="Calibri" w:hAnsi="Calibri" w:cs="Calibri"/>
          <w:b/>
          <w:bCs/>
          <w:sz w:val="32"/>
          <w:szCs w:val="32"/>
        </w:rPr>
        <w:t>inter</w:t>
      </w:r>
      <w:r w:rsidR="0019699F" w:rsidRPr="0042341F">
        <w:rPr>
          <w:rFonts w:ascii="Calibri" w:hAnsi="Calibri" w:cs="Calibri"/>
          <w:b/>
          <w:bCs/>
          <w:sz w:val="32"/>
          <w:szCs w:val="32"/>
        </w:rPr>
        <w:t xml:space="preserve">culturally competent </w:t>
      </w:r>
      <w:r w:rsidRPr="0042341F">
        <w:rPr>
          <w:rFonts w:ascii="Calibri" w:hAnsi="Calibri" w:cs="Calibri"/>
          <w:b/>
          <w:bCs/>
          <w:sz w:val="32"/>
          <w:szCs w:val="32"/>
        </w:rPr>
        <w:t xml:space="preserve">as possible.  </w:t>
      </w:r>
    </w:p>
    <w:p w14:paraId="07C9E1A6" w14:textId="563363C4" w:rsidR="003B363C" w:rsidRDefault="003B363C" w:rsidP="0002252E">
      <w:pPr>
        <w:jc w:val="both"/>
        <w:rPr>
          <w:rFonts w:ascii="Calibri" w:hAnsi="Calibri" w:cs="Calibri"/>
          <w:b/>
          <w:bCs/>
          <w:sz w:val="32"/>
          <w:szCs w:val="32"/>
        </w:rPr>
      </w:pPr>
    </w:p>
    <w:p w14:paraId="0C872841" w14:textId="77777777" w:rsidR="003B363C" w:rsidRDefault="003B363C" w:rsidP="0002252E">
      <w:pPr>
        <w:jc w:val="both"/>
        <w:rPr>
          <w:rFonts w:ascii="Calibri" w:hAnsi="Calibri" w:cs="Calibri"/>
          <w:b/>
          <w:bCs/>
          <w:sz w:val="32"/>
          <w:szCs w:val="32"/>
        </w:rPr>
      </w:pPr>
    </w:p>
    <w:p w14:paraId="4C756DE0" w14:textId="5005057D" w:rsidR="003B363C" w:rsidRPr="003B363C" w:rsidRDefault="003B363C" w:rsidP="003B363C">
      <w:pPr>
        <w:ind w:firstLine="4320"/>
        <w:rPr>
          <w:rFonts w:ascii="Calibri" w:hAnsi="Calibri" w:cs="Calibri"/>
          <w:b/>
          <w:bCs/>
        </w:rPr>
      </w:pPr>
      <w:r w:rsidRPr="003B363C">
        <w:rPr>
          <w:rFonts w:ascii="Calibri" w:hAnsi="Calibri" w:cs="Calibri"/>
          <w:b/>
          <w:bCs/>
        </w:rPr>
        <w:t>Table of Contents</w:t>
      </w:r>
    </w:p>
    <w:p w14:paraId="21B26B43" w14:textId="41C42F5A" w:rsidR="003B363C" w:rsidRPr="0002252E" w:rsidRDefault="003B363C" w:rsidP="003B363C">
      <w:pPr>
        <w:ind w:firstLine="4320"/>
        <w:rPr>
          <w:rFonts w:ascii="Calibri" w:hAnsi="Calibri" w:cs="Calibri"/>
        </w:rPr>
      </w:pPr>
      <w:r w:rsidRPr="0002252E">
        <w:rPr>
          <w:rFonts w:ascii="Calibri" w:hAnsi="Calibri" w:cs="Calibri"/>
        </w:rPr>
        <w:t>Before the Event</w:t>
      </w:r>
      <w:r w:rsidRPr="0002252E">
        <w:rPr>
          <w:rFonts w:ascii="Calibri" w:hAnsi="Calibri" w:cs="Calibri"/>
        </w:rPr>
        <w:tab/>
      </w:r>
      <w:r w:rsidRPr="0002252E">
        <w:rPr>
          <w:rFonts w:ascii="Calibri" w:hAnsi="Calibri" w:cs="Calibri"/>
        </w:rPr>
        <w:tab/>
      </w:r>
      <w:r w:rsidRPr="0002252E">
        <w:rPr>
          <w:rFonts w:ascii="Calibri" w:hAnsi="Calibri" w:cs="Calibri"/>
        </w:rPr>
        <w:tab/>
      </w:r>
      <w:r w:rsidRPr="0002252E">
        <w:rPr>
          <w:rFonts w:ascii="Calibri" w:hAnsi="Calibri" w:cs="Calibri"/>
        </w:rPr>
        <w:tab/>
      </w:r>
      <w:r w:rsidRPr="0002252E">
        <w:rPr>
          <w:rFonts w:ascii="Calibri" w:hAnsi="Calibri" w:cs="Calibri"/>
        </w:rPr>
        <w:tab/>
        <w:t>3</w:t>
      </w:r>
    </w:p>
    <w:p w14:paraId="54C99B9E" w14:textId="77777777"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 xml:space="preserve">Invitations to Speakers, Performers, Trainers, etc. </w:t>
      </w:r>
      <w:r w:rsidRPr="0042341F">
        <w:rPr>
          <w:rFonts w:ascii="Calibri" w:hAnsi="Calibri" w:cs="Calibri"/>
          <w:sz w:val="22"/>
          <w:szCs w:val="22"/>
        </w:rPr>
        <w:tab/>
      </w:r>
      <w:r>
        <w:rPr>
          <w:rFonts w:ascii="Calibri" w:hAnsi="Calibri" w:cs="Calibri"/>
          <w:sz w:val="22"/>
          <w:szCs w:val="22"/>
        </w:rPr>
        <w:t>4</w:t>
      </w:r>
    </w:p>
    <w:p w14:paraId="5563D1AA" w14:textId="77777777"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Date, Venue</w:t>
      </w:r>
      <w:r>
        <w:rPr>
          <w:rFonts w:ascii="Calibri" w:hAnsi="Calibri" w:cs="Calibri"/>
          <w:sz w:val="22"/>
          <w:szCs w:val="22"/>
        </w:rPr>
        <w:t>, and Catering</w:t>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4</w:t>
      </w:r>
    </w:p>
    <w:p w14:paraId="716F5BB8" w14:textId="77777777"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Event Promotion and Registration</w:t>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5</w:t>
      </w:r>
    </w:p>
    <w:p w14:paraId="581E9070" w14:textId="77777777"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Event Host Preparation</w:t>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ab/>
        <w:t>5</w:t>
      </w:r>
    </w:p>
    <w:p w14:paraId="2797F66D" w14:textId="77777777"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Pre-Event Considerations and Resources</w:t>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6</w:t>
      </w:r>
    </w:p>
    <w:p w14:paraId="0BD56FFE" w14:textId="77777777"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During the Event</w:t>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7</w:t>
      </w:r>
    </w:p>
    <w:p w14:paraId="3663BAC8" w14:textId="20D2851E" w:rsidR="003B363C" w:rsidRPr="0042341F" w:rsidRDefault="003B363C" w:rsidP="003B363C">
      <w:pPr>
        <w:ind w:firstLine="4320"/>
        <w:rPr>
          <w:rFonts w:ascii="Calibri" w:hAnsi="Calibri" w:cs="Calibri"/>
          <w:sz w:val="22"/>
          <w:szCs w:val="22"/>
        </w:rPr>
      </w:pPr>
      <w:r w:rsidRPr="0042341F">
        <w:rPr>
          <w:rFonts w:ascii="Calibri" w:hAnsi="Calibri" w:cs="Calibri"/>
          <w:sz w:val="22"/>
          <w:szCs w:val="22"/>
        </w:rPr>
        <w:t>After the Event</w:t>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ab/>
        <w:t>7</w:t>
      </w:r>
    </w:p>
    <w:p w14:paraId="11451139" w14:textId="3432ED9E" w:rsidR="003B363C" w:rsidRPr="003B363C" w:rsidRDefault="003B363C" w:rsidP="003B363C">
      <w:pPr>
        <w:ind w:firstLine="4320"/>
        <w:rPr>
          <w:rFonts w:ascii="Calibri" w:hAnsi="Calibri" w:cs="Calibri"/>
          <w:sz w:val="22"/>
          <w:szCs w:val="22"/>
        </w:rPr>
      </w:pPr>
      <w:r w:rsidRPr="0042341F">
        <w:rPr>
          <w:rFonts w:ascii="Calibri" w:hAnsi="Calibri" w:cs="Calibri"/>
          <w:sz w:val="22"/>
          <w:szCs w:val="22"/>
        </w:rPr>
        <w:t>Quick Reference Guide</w:t>
      </w:r>
      <w:r w:rsidRPr="0042341F">
        <w:rPr>
          <w:rFonts w:ascii="Calibri" w:hAnsi="Calibri" w:cs="Calibri"/>
          <w:sz w:val="22"/>
          <w:szCs w:val="22"/>
        </w:rPr>
        <w:tab/>
      </w:r>
      <w:r>
        <w:rPr>
          <w:rFonts w:ascii="Calibri" w:hAnsi="Calibri" w:cs="Calibri"/>
          <w:sz w:val="22"/>
          <w:szCs w:val="22"/>
        </w:rPr>
        <w:t>(TBD)</w:t>
      </w:r>
      <w:r w:rsidRPr="0042341F">
        <w:rPr>
          <w:rFonts w:ascii="Calibri" w:hAnsi="Calibri" w:cs="Calibri"/>
          <w:sz w:val="22"/>
          <w:szCs w:val="22"/>
        </w:rPr>
        <w:tab/>
      </w:r>
      <w:r w:rsidRPr="0042341F">
        <w:rPr>
          <w:rFonts w:ascii="Calibri" w:hAnsi="Calibri" w:cs="Calibri"/>
          <w:sz w:val="22"/>
          <w:szCs w:val="22"/>
        </w:rPr>
        <w:tab/>
      </w:r>
      <w:r w:rsidRPr="0042341F">
        <w:rPr>
          <w:rFonts w:ascii="Calibri" w:hAnsi="Calibri" w:cs="Calibri"/>
          <w:sz w:val="22"/>
          <w:szCs w:val="22"/>
        </w:rPr>
        <w:tab/>
      </w:r>
      <w:r>
        <w:rPr>
          <w:rFonts w:ascii="Calibri" w:hAnsi="Calibri" w:cs="Calibri"/>
          <w:sz w:val="22"/>
          <w:szCs w:val="22"/>
        </w:rPr>
        <w:tab/>
        <w:t>9</w:t>
      </w:r>
    </w:p>
    <w:p w14:paraId="616CB51E" w14:textId="226D36D0" w:rsidR="008370FF" w:rsidRDefault="008370FF" w:rsidP="00164756"/>
    <w:p w14:paraId="1CD61F5A" w14:textId="6BB06174" w:rsidR="0042341F" w:rsidRPr="003B363C" w:rsidRDefault="00F31AA8" w:rsidP="003B363C">
      <w:pPr>
        <w:ind w:left="4320"/>
        <w:rPr>
          <w:rFonts w:ascii="Calibri" w:hAnsi="Calibri" w:cs="Calibri"/>
          <w:b/>
          <w:bCs/>
          <w:sz w:val="22"/>
          <w:szCs w:val="22"/>
        </w:rPr>
      </w:pPr>
      <w:hyperlink r:id="rId10" w:history="1">
        <w:r w:rsidR="0042341F" w:rsidRPr="003B363C">
          <w:rPr>
            <w:rStyle w:val="Hyperlink"/>
            <w:rFonts w:ascii="Calibri" w:hAnsi="Calibri" w:cs="Calibri"/>
            <w:b/>
            <w:bCs/>
            <w:color w:val="44494F" w:themeColor="text1" w:themeShade="BF"/>
            <w:sz w:val="22"/>
            <w:szCs w:val="22"/>
          </w:rPr>
          <w:t>UW Madison Student Affairs Social Justice Commitment</w:t>
        </w:r>
      </w:hyperlink>
    </w:p>
    <w:p w14:paraId="0541A9E5" w14:textId="5DD3AE64" w:rsidR="0042341F" w:rsidRPr="0042341F" w:rsidRDefault="0042341F" w:rsidP="0042341F">
      <w:pPr>
        <w:ind w:left="4320"/>
        <w:rPr>
          <w:rFonts w:ascii="Calibri" w:hAnsi="Calibri" w:cs="Calibri"/>
          <w:sz w:val="22"/>
          <w:szCs w:val="22"/>
        </w:rPr>
      </w:pPr>
      <w:r>
        <w:rPr>
          <w:rFonts w:ascii="Calibri" w:hAnsi="Calibri" w:cs="Calibri"/>
          <w:sz w:val="22"/>
          <w:szCs w:val="22"/>
        </w:rPr>
        <w:t xml:space="preserve">UW Madison Student Affairs </w:t>
      </w:r>
      <w:r w:rsidRPr="0042341F">
        <w:rPr>
          <w:rFonts w:ascii="Calibri" w:hAnsi="Calibri" w:cs="Calibri"/>
          <w:sz w:val="22"/>
          <w:szCs w:val="22"/>
        </w:rPr>
        <w:t xml:space="preserve">is committed to infusing diversity, inclusion, and social justice into all aspects of the division.  This includes </w:t>
      </w:r>
      <w:r w:rsidRPr="0042341F">
        <w:rPr>
          <w:rFonts w:ascii="Calibri" w:hAnsi="Calibri" w:cs="Calibri"/>
          <w:color w:val="333333"/>
          <w:sz w:val="22"/>
          <w:szCs w:val="22"/>
          <w:shd w:val="clear" w:color="auto" w:fill="FFFFFF"/>
        </w:rPr>
        <w:t>increasing the number of students who feel a positive sense of belonging (valued involvement and fit) and improving intercultural competence (awareness, knowledge, &amp; skills) among students &amp; Student Affairs staff.</w:t>
      </w:r>
    </w:p>
    <w:p w14:paraId="321EB958" w14:textId="77777777" w:rsidR="0042341F" w:rsidRPr="0042341F" w:rsidRDefault="0042341F" w:rsidP="0042341F">
      <w:pPr>
        <w:ind w:left="4320"/>
        <w:rPr>
          <w:rFonts w:ascii="Calibri" w:hAnsi="Calibri" w:cs="Calibri"/>
          <w:sz w:val="22"/>
          <w:szCs w:val="22"/>
        </w:rPr>
      </w:pPr>
    </w:p>
    <w:p w14:paraId="325EBDA5" w14:textId="68977F32" w:rsidR="0042341F" w:rsidRPr="003B363C" w:rsidRDefault="0019699F" w:rsidP="003B363C">
      <w:pPr>
        <w:ind w:left="4320"/>
        <w:rPr>
          <w:rFonts w:ascii="Calibri" w:hAnsi="Calibri" w:cs="Calibri"/>
          <w:b/>
          <w:bCs/>
          <w:sz w:val="22"/>
          <w:szCs w:val="22"/>
        </w:rPr>
      </w:pPr>
      <w:r w:rsidRPr="003B363C">
        <w:rPr>
          <w:rFonts w:ascii="Calibri" w:hAnsi="Calibri" w:cs="Calibri"/>
          <w:b/>
          <w:bCs/>
          <w:sz w:val="22"/>
          <w:szCs w:val="22"/>
        </w:rPr>
        <w:t xml:space="preserve">What is </w:t>
      </w:r>
      <w:r w:rsidR="0042341F" w:rsidRPr="003B363C">
        <w:rPr>
          <w:rFonts w:ascii="Calibri" w:hAnsi="Calibri" w:cs="Calibri"/>
          <w:b/>
          <w:bCs/>
          <w:sz w:val="22"/>
          <w:szCs w:val="22"/>
        </w:rPr>
        <w:t>Inter</w:t>
      </w:r>
      <w:r w:rsidRPr="003B363C">
        <w:rPr>
          <w:rFonts w:ascii="Calibri" w:hAnsi="Calibri" w:cs="Calibri"/>
          <w:b/>
          <w:bCs/>
          <w:sz w:val="22"/>
          <w:szCs w:val="22"/>
        </w:rPr>
        <w:t xml:space="preserve">cultural competence? </w:t>
      </w:r>
    </w:p>
    <w:p w14:paraId="38BA8815" w14:textId="5D7D7E2F" w:rsidR="0019699F" w:rsidRPr="0042341F" w:rsidRDefault="0042341F" w:rsidP="0042341F">
      <w:pPr>
        <w:ind w:left="4320"/>
        <w:rPr>
          <w:rFonts w:ascii="Calibri" w:hAnsi="Calibri" w:cs="Calibri"/>
          <w:sz w:val="22"/>
          <w:szCs w:val="22"/>
        </w:rPr>
      </w:pPr>
      <w:r w:rsidRPr="0042341F">
        <w:rPr>
          <w:rFonts w:ascii="Calibri" w:hAnsi="Calibri" w:cs="Calibri"/>
          <w:sz w:val="22"/>
          <w:szCs w:val="22"/>
        </w:rPr>
        <w:t>Interc</w:t>
      </w:r>
      <w:r w:rsidR="0019699F" w:rsidRPr="0042341F">
        <w:rPr>
          <w:rFonts w:ascii="Calibri" w:hAnsi="Calibri" w:cs="Calibri"/>
          <w:sz w:val="22"/>
          <w:szCs w:val="22"/>
        </w:rPr>
        <w:t xml:space="preserve">ultural competence are the behaviors of individuals and </w:t>
      </w:r>
      <w:r w:rsidRPr="0042341F">
        <w:rPr>
          <w:rFonts w:ascii="Calibri" w:hAnsi="Calibri" w:cs="Calibri"/>
          <w:sz w:val="22"/>
          <w:szCs w:val="22"/>
        </w:rPr>
        <w:t>our</w:t>
      </w:r>
      <w:r w:rsidR="0019699F" w:rsidRPr="0042341F">
        <w:rPr>
          <w:rFonts w:ascii="Calibri" w:hAnsi="Calibri" w:cs="Calibri"/>
          <w:sz w:val="22"/>
          <w:szCs w:val="22"/>
        </w:rPr>
        <w:t xml:space="preserve"> </w:t>
      </w:r>
      <w:r w:rsidRPr="0042341F">
        <w:rPr>
          <w:rFonts w:ascii="Calibri" w:hAnsi="Calibri" w:cs="Calibri"/>
          <w:sz w:val="22"/>
          <w:szCs w:val="22"/>
        </w:rPr>
        <w:t>area’s</w:t>
      </w:r>
      <w:r w:rsidR="0019699F" w:rsidRPr="0042341F">
        <w:rPr>
          <w:rFonts w:ascii="Calibri" w:hAnsi="Calibri" w:cs="Calibri"/>
          <w:sz w:val="22"/>
          <w:szCs w:val="22"/>
        </w:rPr>
        <w:t xml:space="preserve"> policies that come together </w:t>
      </w:r>
      <w:r w:rsidR="006757CB" w:rsidRPr="0042341F">
        <w:rPr>
          <w:rFonts w:ascii="Calibri" w:hAnsi="Calibri" w:cs="Calibri"/>
          <w:sz w:val="22"/>
          <w:szCs w:val="22"/>
        </w:rPr>
        <w:t>to allow</w:t>
      </w:r>
      <w:r w:rsidR="0019699F" w:rsidRPr="0042341F">
        <w:rPr>
          <w:rFonts w:ascii="Calibri" w:hAnsi="Calibri" w:cs="Calibri"/>
          <w:sz w:val="22"/>
          <w:szCs w:val="22"/>
        </w:rPr>
        <w:t xml:space="preserve"> individuals to work effectively in cross-cultural situations. It promotes respect and understanding of diverse cultures and social groups, and an appreciation of </w:t>
      </w:r>
      <w:r w:rsidRPr="0042341F">
        <w:rPr>
          <w:rFonts w:ascii="Calibri" w:hAnsi="Calibri" w:cs="Calibri"/>
          <w:sz w:val="22"/>
          <w:szCs w:val="22"/>
        </w:rPr>
        <w:t>everyone’s</w:t>
      </w:r>
      <w:r w:rsidR="0019699F" w:rsidRPr="0042341F">
        <w:rPr>
          <w:rFonts w:ascii="Calibri" w:hAnsi="Calibri" w:cs="Calibri"/>
          <w:sz w:val="22"/>
          <w:szCs w:val="22"/>
        </w:rPr>
        <w:t xml:space="preserve"> unique attributes. It includes the ability and the will to respond to the unique needs of an individual that arise from the individual’s culture, and the ability to use the person’s culture as a resource or tool to assist in interventions to help meet the person’s needs.</w:t>
      </w:r>
    </w:p>
    <w:p w14:paraId="52DC8727" w14:textId="7139C8D8" w:rsidR="008370FF" w:rsidRPr="0042341F" w:rsidRDefault="008370FF" w:rsidP="00164756">
      <w:pPr>
        <w:rPr>
          <w:rFonts w:ascii="Calibri" w:hAnsi="Calibri" w:cs="Calibri"/>
          <w:sz w:val="22"/>
          <w:szCs w:val="22"/>
        </w:rPr>
      </w:pPr>
    </w:p>
    <w:p w14:paraId="0DB0E945" w14:textId="16F79C46" w:rsidR="0042341F" w:rsidRPr="003B363C" w:rsidRDefault="0042341F" w:rsidP="003B363C">
      <w:pPr>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B363C">
        <w:rPr>
          <w:rFonts w:ascii="Calibri" w:hAnsi="Calibri" w:cs="Calibri"/>
          <w:b/>
          <w:bCs/>
          <w:sz w:val="22"/>
          <w:szCs w:val="22"/>
        </w:rPr>
        <w:t>How to Modify this Document</w:t>
      </w:r>
    </w:p>
    <w:p w14:paraId="67C65D01" w14:textId="46CAD695" w:rsidR="0042341F" w:rsidRPr="0042341F" w:rsidRDefault="0042341F" w:rsidP="0042341F">
      <w:pPr>
        <w:ind w:left="4320"/>
        <w:rPr>
          <w:rFonts w:ascii="Calibri" w:hAnsi="Calibri" w:cs="Calibri"/>
          <w:sz w:val="22"/>
          <w:szCs w:val="22"/>
        </w:rPr>
      </w:pPr>
      <w:r w:rsidRPr="0042341F">
        <w:rPr>
          <w:rFonts w:ascii="Calibri" w:hAnsi="Calibri" w:cs="Calibri"/>
          <w:sz w:val="22"/>
          <w:szCs w:val="22"/>
        </w:rPr>
        <w:t>We recognize that specific issues may arise outside of these guidelines</w:t>
      </w:r>
      <w:r w:rsidR="0002252E">
        <w:rPr>
          <w:rFonts w:ascii="Calibri" w:hAnsi="Calibri" w:cs="Calibri"/>
          <w:sz w:val="22"/>
          <w:szCs w:val="22"/>
        </w:rPr>
        <w:t xml:space="preserve"> and consider this tool a </w:t>
      </w:r>
      <w:r w:rsidRPr="0042341F">
        <w:rPr>
          <w:rFonts w:ascii="Calibri" w:hAnsi="Calibri" w:cs="Calibri"/>
          <w:sz w:val="22"/>
          <w:szCs w:val="22"/>
        </w:rPr>
        <w:t>living document.</w:t>
      </w:r>
      <w:r>
        <w:rPr>
          <w:rFonts w:ascii="Calibri" w:hAnsi="Calibri" w:cs="Calibri"/>
          <w:sz w:val="22"/>
          <w:szCs w:val="22"/>
        </w:rPr>
        <w:t xml:space="preserve">  Suggestions for improving this document can be sent to XXX@lists.wisc.edu</w:t>
      </w:r>
    </w:p>
    <w:p w14:paraId="2BCE99ED" w14:textId="273EE1AD" w:rsidR="000F6A1D" w:rsidRPr="0002252E" w:rsidRDefault="0002252E" w:rsidP="00645A38">
      <w:pPr>
        <w:pStyle w:val="Heading1"/>
        <w:rPr>
          <w:rFonts w:ascii="Calibri" w:hAnsi="Calibri" w:cs="Calibri"/>
        </w:rPr>
      </w:pPr>
      <w:r w:rsidRPr="0002252E">
        <w:rPr>
          <w:rFonts w:ascii="Calibri" w:hAnsi="Calibri" w:cs="Calibri"/>
        </w:rPr>
        <w:lastRenderedPageBreak/>
        <w:t>01</w:t>
      </w:r>
      <w:r w:rsidR="00645A38">
        <w:rPr>
          <w:rFonts w:ascii="Calibri" w:hAnsi="Calibri" w:cs="Calibri"/>
        </w:rPr>
        <w:t xml:space="preserve">    </w:t>
      </w:r>
      <w:r w:rsidRPr="0002252E">
        <w:rPr>
          <w:rFonts w:ascii="Calibri" w:hAnsi="Calibri" w:cs="Calibri"/>
        </w:rPr>
        <w:t>Before the Event</w:t>
      </w:r>
    </w:p>
    <w:p w14:paraId="09537A60" w14:textId="77777777" w:rsidR="0002252E" w:rsidRPr="0002252E" w:rsidRDefault="0002252E" w:rsidP="0002252E">
      <w:pPr>
        <w:pStyle w:val="checklistindent"/>
        <w:ind w:left="2160" w:hanging="720"/>
        <w:rPr>
          <w:rFonts w:ascii="Calibri" w:hAnsi="Calibri" w:cs="Calibri"/>
          <w:b/>
          <w:color w:val="0B3964" w:themeColor="accent1"/>
        </w:rPr>
        <w:sectPr w:rsidR="0002252E" w:rsidRPr="0002252E" w:rsidSect="00872489">
          <w:pgSz w:w="12240" w:h="15840"/>
          <w:pgMar w:top="1008" w:right="1080" w:bottom="720" w:left="1080" w:header="706" w:footer="706" w:gutter="0"/>
          <w:cols w:space="708"/>
          <w:titlePg/>
          <w:docGrid w:linePitch="360"/>
        </w:sectPr>
      </w:pPr>
    </w:p>
    <w:p w14:paraId="1C187A6B" w14:textId="77777777" w:rsidR="00D546DC" w:rsidRPr="00601D04" w:rsidRDefault="00D546DC" w:rsidP="0087248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Reflection</w:t>
      </w:r>
    </w:p>
    <w:p w14:paraId="5E5AACC8" w14:textId="57C1BB3E" w:rsidR="00D546DC" w:rsidRPr="00601D04" w:rsidRDefault="00D546DC" w:rsidP="003B363C">
      <w:pPr>
        <w:pStyle w:val="checklistindent"/>
        <w:numPr>
          <w:ilvl w:val="0"/>
          <w:numId w:val="31"/>
        </w:numPr>
        <w:tabs>
          <w:tab w:val="left" w:pos="4680"/>
        </w:tabs>
        <w:ind w:hanging="270"/>
        <w:rPr>
          <w:rFonts w:ascii="Calibri" w:hAnsi="Calibri" w:cs="Calibri"/>
          <w:sz w:val="22"/>
          <w:szCs w:val="22"/>
        </w:rPr>
      </w:pPr>
      <w:r w:rsidRPr="00601D04">
        <w:rPr>
          <w:rFonts w:ascii="Calibri" w:hAnsi="Calibri" w:cs="Calibri"/>
          <w:sz w:val="22"/>
          <w:szCs w:val="22"/>
        </w:rPr>
        <w:t>Consider if there is a need for diversity training or topical training for your coordination team, your committee</w:t>
      </w:r>
      <w:r w:rsidR="003B363C" w:rsidRPr="00601D04">
        <w:rPr>
          <w:rFonts w:ascii="Calibri" w:hAnsi="Calibri" w:cs="Calibri"/>
          <w:sz w:val="22"/>
          <w:szCs w:val="22"/>
        </w:rPr>
        <w:t>,</w:t>
      </w:r>
      <w:r w:rsidRPr="00601D04">
        <w:rPr>
          <w:rFonts w:ascii="Calibri" w:hAnsi="Calibri" w:cs="Calibri"/>
          <w:sz w:val="22"/>
          <w:szCs w:val="22"/>
        </w:rPr>
        <w:t xml:space="preserve"> or yourself.  If training and awareness building is needed, work with your advisor to create a plan.</w:t>
      </w:r>
    </w:p>
    <w:p w14:paraId="6F30971D" w14:textId="7D81D515" w:rsidR="00D546DC" w:rsidRPr="00601D04" w:rsidRDefault="00D546DC" w:rsidP="003B363C">
      <w:pPr>
        <w:pStyle w:val="checklistindent"/>
        <w:numPr>
          <w:ilvl w:val="0"/>
          <w:numId w:val="31"/>
        </w:numPr>
        <w:tabs>
          <w:tab w:val="left" w:pos="4680"/>
        </w:tabs>
        <w:ind w:hanging="270"/>
        <w:rPr>
          <w:rFonts w:ascii="Calibri" w:hAnsi="Calibri" w:cs="Calibri"/>
          <w:sz w:val="22"/>
          <w:szCs w:val="22"/>
        </w:rPr>
      </w:pPr>
      <w:r w:rsidRPr="00601D04">
        <w:rPr>
          <w:rFonts w:ascii="Calibri" w:hAnsi="Calibri" w:cs="Calibri"/>
          <w:sz w:val="22"/>
          <w:szCs w:val="22"/>
        </w:rPr>
        <w:t>Review your plans for your total program and ensure your commitment to inclusion is reflected throughout your program.  For example, d</w:t>
      </w:r>
      <w:r w:rsidRPr="00601D04">
        <w:rPr>
          <w:rFonts w:ascii="Calibri" w:hAnsi="Calibri" w:cs="Calibri"/>
          <w:sz w:val="22"/>
          <w:szCs w:val="22"/>
        </w:rPr>
        <w:t xml:space="preserve">o not </w:t>
      </w:r>
      <w:r w:rsidRPr="00601D04">
        <w:rPr>
          <w:rFonts w:ascii="Calibri" w:hAnsi="Calibri" w:cs="Calibri"/>
          <w:sz w:val="22"/>
          <w:szCs w:val="22"/>
        </w:rPr>
        <w:t>recruit</w:t>
      </w:r>
      <w:r w:rsidRPr="00601D04">
        <w:rPr>
          <w:rFonts w:ascii="Calibri" w:hAnsi="Calibri" w:cs="Calibri"/>
          <w:sz w:val="22"/>
          <w:szCs w:val="22"/>
        </w:rPr>
        <w:t xml:space="preserve"> BIPOC speakers to speak on diversity alone</w:t>
      </w:r>
      <w:r w:rsidRPr="00601D04">
        <w:rPr>
          <w:rFonts w:ascii="Calibri" w:hAnsi="Calibri" w:cs="Calibri"/>
          <w:sz w:val="22"/>
          <w:szCs w:val="22"/>
        </w:rPr>
        <w:t xml:space="preserve">.  </w:t>
      </w:r>
      <w:r w:rsidRPr="00601D04">
        <w:rPr>
          <w:rFonts w:ascii="Calibri" w:hAnsi="Calibri" w:cs="Calibri"/>
          <w:sz w:val="22"/>
          <w:szCs w:val="22"/>
        </w:rPr>
        <w:t xml:space="preserve">Instead, </w:t>
      </w:r>
      <w:r w:rsidRPr="00601D04">
        <w:rPr>
          <w:rFonts w:ascii="Calibri" w:hAnsi="Calibri" w:cs="Calibri"/>
          <w:sz w:val="22"/>
          <w:szCs w:val="22"/>
        </w:rPr>
        <w:t xml:space="preserve">recruit </w:t>
      </w:r>
      <w:r w:rsidRPr="00601D04">
        <w:rPr>
          <w:rFonts w:ascii="Calibri" w:hAnsi="Calibri" w:cs="Calibri"/>
          <w:sz w:val="22"/>
          <w:szCs w:val="22"/>
        </w:rPr>
        <w:t>BIPOC speakers to talk about leadership, innovation, event technology, or other insightful topics.</w:t>
      </w:r>
    </w:p>
    <w:p w14:paraId="78D87166" w14:textId="77777777" w:rsidR="00B24EC9" w:rsidRPr="00601D04" w:rsidRDefault="00B24EC9" w:rsidP="00872489">
      <w:pPr>
        <w:pStyle w:val="checklistindent"/>
        <w:tabs>
          <w:tab w:val="left" w:pos="4680"/>
        </w:tabs>
        <w:ind w:left="360" w:firstLine="0"/>
        <w:rPr>
          <w:rFonts w:ascii="Calibri" w:hAnsi="Calibri" w:cs="Calibri"/>
          <w:sz w:val="22"/>
          <w:szCs w:val="22"/>
        </w:rPr>
      </w:pPr>
    </w:p>
    <w:p w14:paraId="54038605" w14:textId="77777777" w:rsidR="00B24EC9" w:rsidRPr="00601D04" w:rsidRDefault="00B24EC9" w:rsidP="00B24EC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Establish an Event Coordination Team</w:t>
      </w:r>
    </w:p>
    <w:p w14:paraId="26394110" w14:textId="77777777" w:rsidR="00B24EC9" w:rsidRPr="00601D04" w:rsidRDefault="00B24EC9" w:rsidP="00B24EC9">
      <w:pPr>
        <w:pStyle w:val="checklistindent"/>
        <w:tabs>
          <w:tab w:val="left" w:pos="4680"/>
        </w:tabs>
        <w:ind w:left="360" w:firstLine="0"/>
        <w:rPr>
          <w:rFonts w:ascii="Calibri" w:hAnsi="Calibri" w:cs="Calibri"/>
          <w:sz w:val="22"/>
          <w:szCs w:val="22"/>
        </w:rPr>
      </w:pPr>
      <w:r w:rsidRPr="00601D04">
        <w:rPr>
          <w:rFonts w:ascii="Calibri" w:hAnsi="Calibri" w:cs="Calibri"/>
          <w:sz w:val="22"/>
          <w:szCs w:val="22"/>
        </w:rPr>
        <w:t>As part of the pre-event thought processes, include diverse perspectives in your brainstorming sessions.  This many include doing research and outreach to other institutions, Registered Student Organizations, student leaders, campus partners and departments.</w:t>
      </w:r>
    </w:p>
    <w:p w14:paraId="66F0BA76" w14:textId="77777777" w:rsidR="00B24EC9" w:rsidRPr="00601D04" w:rsidRDefault="00B24EC9" w:rsidP="00872489">
      <w:pPr>
        <w:pStyle w:val="checklistindent"/>
        <w:tabs>
          <w:tab w:val="left" w:pos="4680"/>
        </w:tabs>
        <w:ind w:left="360" w:hanging="450"/>
        <w:rPr>
          <w:rFonts w:ascii="Calibri" w:hAnsi="Calibri" w:cs="Calibri"/>
          <w:sz w:val="22"/>
          <w:szCs w:val="22"/>
        </w:rPr>
      </w:pPr>
    </w:p>
    <w:p w14:paraId="4DC21F39" w14:textId="77E196E9" w:rsidR="00912110" w:rsidRPr="00601D04" w:rsidRDefault="00912110" w:rsidP="0087248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Working with Campus Partners</w:t>
      </w:r>
    </w:p>
    <w:p w14:paraId="24676374" w14:textId="2503732D" w:rsidR="00912110" w:rsidRPr="00601D04" w:rsidRDefault="008E4116"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 xml:space="preserve">Consider connecting with other offices and integrating into existing events and programs to maximize </w:t>
      </w:r>
      <w:r w:rsidR="00C15FBD" w:rsidRPr="00601D04">
        <w:rPr>
          <w:rFonts w:ascii="Calibri" w:hAnsi="Calibri" w:cs="Calibri"/>
          <w:sz w:val="22"/>
          <w:szCs w:val="22"/>
        </w:rPr>
        <w:t>attendance.</w:t>
      </w:r>
    </w:p>
    <w:p w14:paraId="08736802" w14:textId="6EB1C5D8" w:rsidR="00912110" w:rsidRPr="00601D04" w:rsidRDefault="00C15FBD"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 xml:space="preserve">When partnering with historically underserved groups, include your advisor in all communication and plans so they can help identify possible microaggressions, missteps, and miscommunications with the goal of avoiding these recurring problems. </w:t>
      </w:r>
    </w:p>
    <w:p w14:paraId="7720F4B8" w14:textId="22F2BABF" w:rsidR="00C15FBD" w:rsidRPr="00601D04" w:rsidRDefault="00C15FBD"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 xml:space="preserve">Explore your campus partners’ priorities, past and future programs, </w:t>
      </w:r>
      <w:r w:rsidR="003B363C" w:rsidRPr="00601D04">
        <w:rPr>
          <w:rFonts w:ascii="Calibri" w:hAnsi="Calibri" w:cs="Calibri"/>
          <w:sz w:val="22"/>
          <w:szCs w:val="22"/>
        </w:rPr>
        <w:t xml:space="preserve">preferred planning timeline, </w:t>
      </w:r>
      <w:r w:rsidRPr="00601D04">
        <w:rPr>
          <w:rFonts w:ascii="Calibri" w:hAnsi="Calibri" w:cs="Calibri"/>
          <w:sz w:val="22"/>
          <w:szCs w:val="22"/>
        </w:rPr>
        <w:t xml:space="preserve">concerns, and goals for </w:t>
      </w:r>
      <w:r w:rsidR="003B363C" w:rsidRPr="00601D04">
        <w:rPr>
          <w:rFonts w:ascii="Calibri" w:hAnsi="Calibri" w:cs="Calibri"/>
          <w:sz w:val="22"/>
          <w:szCs w:val="22"/>
        </w:rPr>
        <w:t xml:space="preserve">both </w:t>
      </w:r>
      <w:r w:rsidRPr="00601D04">
        <w:rPr>
          <w:rFonts w:ascii="Calibri" w:hAnsi="Calibri" w:cs="Calibri"/>
          <w:sz w:val="22"/>
          <w:szCs w:val="22"/>
        </w:rPr>
        <w:t>the event</w:t>
      </w:r>
      <w:r w:rsidR="003B363C" w:rsidRPr="00601D04">
        <w:rPr>
          <w:rFonts w:ascii="Calibri" w:hAnsi="Calibri" w:cs="Calibri"/>
          <w:sz w:val="22"/>
          <w:szCs w:val="22"/>
        </w:rPr>
        <w:t xml:space="preserve"> and the partnership</w:t>
      </w:r>
      <w:r w:rsidRPr="00601D04">
        <w:rPr>
          <w:rFonts w:ascii="Calibri" w:hAnsi="Calibri" w:cs="Calibri"/>
          <w:sz w:val="22"/>
          <w:szCs w:val="22"/>
        </w:rPr>
        <w:t>.</w:t>
      </w:r>
    </w:p>
    <w:p w14:paraId="236D36C8" w14:textId="77777777" w:rsidR="00C15FBD" w:rsidRPr="00601D04" w:rsidRDefault="00C15FBD"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Prioritize timely communication with campus partners.</w:t>
      </w:r>
    </w:p>
    <w:p w14:paraId="2E983E76" w14:textId="721ED20D" w:rsidR="00C15FBD" w:rsidRPr="00601D04" w:rsidRDefault="00C15FBD"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Do not make promises that cannot be kept.</w:t>
      </w:r>
    </w:p>
    <w:p w14:paraId="34FFEF99" w14:textId="541EAE30" w:rsidR="00C15FBD" w:rsidRPr="00601D04" w:rsidRDefault="00C15FBD"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 xml:space="preserve">Take the time to fully document all agreements and group responsibilities and confirm the accuracy of </w:t>
      </w:r>
      <w:r w:rsidR="003B363C" w:rsidRPr="00601D04">
        <w:rPr>
          <w:rFonts w:ascii="Calibri" w:hAnsi="Calibri" w:cs="Calibri"/>
          <w:sz w:val="22"/>
          <w:szCs w:val="22"/>
        </w:rPr>
        <w:t>this document</w:t>
      </w:r>
      <w:r w:rsidRPr="00601D04">
        <w:rPr>
          <w:rFonts w:ascii="Calibri" w:hAnsi="Calibri" w:cs="Calibri"/>
          <w:sz w:val="22"/>
          <w:szCs w:val="22"/>
        </w:rPr>
        <w:t xml:space="preserve"> with campus partners.</w:t>
      </w:r>
    </w:p>
    <w:p w14:paraId="620BA262" w14:textId="1BBAAA26" w:rsidR="00C15FBD" w:rsidRPr="00601D04" w:rsidRDefault="00C15FBD" w:rsidP="003B363C">
      <w:pPr>
        <w:pStyle w:val="checklistindent"/>
        <w:numPr>
          <w:ilvl w:val="0"/>
          <w:numId w:val="30"/>
        </w:numPr>
        <w:tabs>
          <w:tab w:val="left" w:pos="4680"/>
        </w:tabs>
        <w:ind w:hanging="270"/>
        <w:rPr>
          <w:rFonts w:ascii="Calibri" w:hAnsi="Calibri" w:cs="Calibri"/>
          <w:sz w:val="22"/>
          <w:szCs w:val="22"/>
        </w:rPr>
      </w:pPr>
      <w:r w:rsidRPr="00601D04">
        <w:rPr>
          <w:rFonts w:ascii="Calibri" w:hAnsi="Calibri" w:cs="Calibri"/>
          <w:sz w:val="22"/>
          <w:szCs w:val="22"/>
        </w:rPr>
        <w:t>Follow through and honor all commitments made.  Remember, it may feel like a one-time partnership, organizationally we would like to maintain a long-term positive connection with our campus partners.</w:t>
      </w:r>
    </w:p>
    <w:p w14:paraId="5972800A" w14:textId="18A6ECE2" w:rsidR="003E3A4A" w:rsidRPr="00601D04" w:rsidRDefault="003E3A4A" w:rsidP="00872489">
      <w:pPr>
        <w:pStyle w:val="checklistindent"/>
        <w:tabs>
          <w:tab w:val="left" w:pos="4680"/>
        </w:tabs>
        <w:ind w:left="360" w:hanging="450"/>
        <w:rPr>
          <w:rFonts w:ascii="Calibri" w:hAnsi="Calibri" w:cs="Calibri"/>
          <w:sz w:val="22"/>
          <w:szCs w:val="22"/>
        </w:rPr>
      </w:pPr>
    </w:p>
    <w:p w14:paraId="56DA4722" w14:textId="352DBB22" w:rsidR="003E3A4A" w:rsidRPr="00601D04" w:rsidRDefault="003E3A4A" w:rsidP="0087248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Speaker/Presenter/Performer Sources and Selection</w:t>
      </w:r>
    </w:p>
    <w:p w14:paraId="3670CC83" w14:textId="145DB0FD" w:rsidR="003E3A4A" w:rsidRPr="00601D04" w:rsidRDefault="003E3A4A" w:rsidP="00872489">
      <w:pPr>
        <w:pStyle w:val="checklistindent"/>
        <w:tabs>
          <w:tab w:val="left" w:pos="4680"/>
        </w:tabs>
        <w:ind w:left="360" w:firstLine="0"/>
        <w:rPr>
          <w:rFonts w:ascii="Calibri" w:hAnsi="Calibri" w:cs="Calibri"/>
          <w:sz w:val="22"/>
          <w:szCs w:val="22"/>
        </w:rPr>
      </w:pPr>
      <w:r w:rsidRPr="00601D04">
        <w:rPr>
          <w:rFonts w:ascii="Calibri" w:hAnsi="Calibri" w:cs="Calibri"/>
          <w:sz w:val="22"/>
          <w:szCs w:val="22"/>
        </w:rPr>
        <w:t>Ensure proper time is give not researching and sources representative speakers, presenters, performers, etc. that will advance your program goals in addition to your DISJB goals and values.</w:t>
      </w:r>
    </w:p>
    <w:p w14:paraId="119F3E0F" w14:textId="77777777" w:rsidR="00912110" w:rsidRPr="00601D04" w:rsidRDefault="00912110" w:rsidP="00872489">
      <w:pPr>
        <w:pStyle w:val="checklistindent"/>
        <w:tabs>
          <w:tab w:val="left" w:pos="4680"/>
        </w:tabs>
        <w:ind w:left="360" w:hanging="450"/>
        <w:rPr>
          <w:rFonts w:ascii="Calibri" w:hAnsi="Calibri" w:cs="Calibri"/>
          <w:b/>
          <w:bCs/>
          <w:sz w:val="22"/>
          <w:szCs w:val="22"/>
        </w:rPr>
      </w:pPr>
    </w:p>
    <w:p w14:paraId="3B789FC9" w14:textId="6A90F145" w:rsidR="00912110" w:rsidRPr="00601D04" w:rsidRDefault="00912110" w:rsidP="0087248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Establish a clear purpose and target audience for the event</w:t>
      </w:r>
    </w:p>
    <w:p w14:paraId="5584E338" w14:textId="6C223489" w:rsidR="00912110" w:rsidRPr="00601D04" w:rsidRDefault="00912110" w:rsidP="00872489">
      <w:pPr>
        <w:pStyle w:val="checklistindent"/>
        <w:tabs>
          <w:tab w:val="left" w:pos="4680"/>
        </w:tabs>
        <w:ind w:left="360" w:firstLine="0"/>
        <w:rPr>
          <w:rFonts w:ascii="Calibri" w:hAnsi="Calibri" w:cs="Calibri"/>
          <w:sz w:val="22"/>
          <w:szCs w:val="22"/>
        </w:rPr>
      </w:pPr>
      <w:r w:rsidRPr="00601D04">
        <w:rPr>
          <w:rFonts w:ascii="Calibri" w:hAnsi="Calibri" w:cs="Calibri"/>
          <w:sz w:val="22"/>
          <w:szCs w:val="22"/>
        </w:rPr>
        <w:t>Establish main priorities/goals for the event with the coordinator team and decide upon key target audience groups.</w:t>
      </w:r>
    </w:p>
    <w:p w14:paraId="774661DA" w14:textId="77777777" w:rsidR="00872489" w:rsidRPr="00601D04" w:rsidRDefault="00872489" w:rsidP="00872489">
      <w:pPr>
        <w:pStyle w:val="checklistindent"/>
        <w:tabs>
          <w:tab w:val="left" w:pos="4680"/>
        </w:tabs>
        <w:ind w:left="360" w:hanging="450"/>
        <w:rPr>
          <w:rFonts w:ascii="Calibri" w:hAnsi="Calibri" w:cs="Calibri"/>
          <w:sz w:val="22"/>
          <w:szCs w:val="22"/>
        </w:rPr>
      </w:pPr>
    </w:p>
    <w:p w14:paraId="4402FEB4" w14:textId="63C42C33" w:rsidR="00912110" w:rsidRPr="00601D04" w:rsidRDefault="003765B9" w:rsidP="00872489">
      <w:pPr>
        <w:pStyle w:val="checklistindent"/>
        <w:numPr>
          <w:ilvl w:val="0"/>
          <w:numId w:val="28"/>
        </w:numPr>
        <w:tabs>
          <w:tab w:val="left" w:pos="4680"/>
        </w:tabs>
        <w:ind w:left="360" w:hanging="450"/>
        <w:rPr>
          <w:rFonts w:ascii="Calibri" w:hAnsi="Calibri" w:cs="Calibri"/>
          <w:b/>
          <w:bCs/>
          <w:sz w:val="22"/>
          <w:szCs w:val="22"/>
        </w:rPr>
      </w:pPr>
      <w:r w:rsidRPr="00601D04">
        <w:rPr>
          <w:rFonts w:ascii="Calibri" w:hAnsi="Calibri" w:cs="Calibri"/>
          <w:b/>
          <w:bCs/>
          <w:sz w:val="22"/>
          <w:szCs w:val="22"/>
        </w:rPr>
        <w:t>Land Acknowledgements</w:t>
      </w:r>
    </w:p>
    <w:p w14:paraId="77E08454" w14:textId="3854F588" w:rsidR="003765B9" w:rsidRPr="00601D04" w:rsidRDefault="003765B9" w:rsidP="00872489">
      <w:pPr>
        <w:pStyle w:val="checklistindent"/>
        <w:tabs>
          <w:tab w:val="left" w:pos="4680"/>
        </w:tabs>
        <w:ind w:left="360" w:firstLine="0"/>
        <w:rPr>
          <w:rFonts w:ascii="Calibri" w:hAnsi="Calibri" w:cs="Calibri"/>
          <w:sz w:val="22"/>
          <w:szCs w:val="22"/>
        </w:rPr>
      </w:pPr>
      <w:r w:rsidRPr="00601D04">
        <w:rPr>
          <w:rFonts w:ascii="Calibri" w:hAnsi="Calibri" w:cs="Calibri"/>
          <w:sz w:val="22"/>
          <w:szCs w:val="22"/>
        </w:rPr>
        <w:t xml:space="preserve">If you are considering </w:t>
      </w:r>
      <w:r w:rsidR="00B24EC9" w:rsidRPr="00601D04">
        <w:rPr>
          <w:rFonts w:ascii="Calibri" w:hAnsi="Calibri" w:cs="Calibri"/>
          <w:sz w:val="22"/>
          <w:szCs w:val="22"/>
        </w:rPr>
        <w:t>whether</w:t>
      </w:r>
      <w:r w:rsidRPr="00601D04">
        <w:rPr>
          <w:rFonts w:ascii="Calibri" w:hAnsi="Calibri" w:cs="Calibri"/>
          <w:sz w:val="22"/>
          <w:szCs w:val="22"/>
        </w:rPr>
        <w:t xml:space="preserve"> to include a land acknowledgement at this event, review:</w:t>
      </w:r>
    </w:p>
    <w:p w14:paraId="4DECA00F" w14:textId="4C63DFFF" w:rsidR="003765B9" w:rsidRPr="00601D04" w:rsidRDefault="003765B9" w:rsidP="00872489">
      <w:pPr>
        <w:pStyle w:val="checklistindent"/>
        <w:tabs>
          <w:tab w:val="left" w:pos="4680"/>
        </w:tabs>
        <w:ind w:left="360" w:firstLine="0"/>
        <w:rPr>
          <w:rFonts w:ascii="Calibri" w:hAnsi="Calibri" w:cs="Calibri"/>
          <w:sz w:val="22"/>
          <w:szCs w:val="22"/>
        </w:rPr>
      </w:pPr>
      <w:hyperlink r:id="rId11" w:history="1">
        <w:r w:rsidRPr="00601D04">
          <w:rPr>
            <w:rStyle w:val="Hyperlink"/>
            <w:rFonts w:ascii="Calibri" w:hAnsi="Calibri" w:cs="Calibri"/>
            <w:sz w:val="22"/>
            <w:szCs w:val="22"/>
          </w:rPr>
          <w:t>Land Acknowledgement Guidance</w:t>
        </w:r>
      </w:hyperlink>
    </w:p>
    <w:p w14:paraId="19C7F338" w14:textId="77777777" w:rsidR="003765B9" w:rsidRPr="00601D04" w:rsidRDefault="003765B9" w:rsidP="00872489">
      <w:pPr>
        <w:pStyle w:val="checklistindent"/>
        <w:tabs>
          <w:tab w:val="left" w:pos="4680"/>
        </w:tabs>
        <w:ind w:left="360" w:hanging="450"/>
        <w:rPr>
          <w:rFonts w:ascii="Calibri" w:hAnsi="Calibri" w:cs="Calibri"/>
          <w:sz w:val="22"/>
          <w:szCs w:val="22"/>
        </w:rPr>
      </w:pPr>
    </w:p>
    <w:p w14:paraId="1185B326" w14:textId="7D06B125" w:rsidR="003E3A4A" w:rsidRPr="00601D04" w:rsidRDefault="003E3A4A" w:rsidP="0087248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 xml:space="preserve">Establish an event </w:t>
      </w:r>
      <w:r w:rsidR="00B24EC9" w:rsidRPr="00601D04">
        <w:rPr>
          <w:rFonts w:ascii="Calibri" w:hAnsi="Calibri" w:cs="Calibri"/>
          <w:b/>
          <w:bCs/>
          <w:sz w:val="22"/>
          <w:szCs w:val="22"/>
        </w:rPr>
        <w:t>budget.</w:t>
      </w:r>
    </w:p>
    <w:p w14:paraId="63B4291B" w14:textId="56B47774" w:rsidR="00702E76" w:rsidRPr="00601D04" w:rsidRDefault="003E3A4A" w:rsidP="00601D04">
      <w:pPr>
        <w:pStyle w:val="checklistindent"/>
        <w:tabs>
          <w:tab w:val="left" w:pos="4680"/>
        </w:tabs>
        <w:ind w:left="360" w:firstLine="0"/>
        <w:rPr>
          <w:rFonts w:ascii="Calibri" w:hAnsi="Calibri" w:cs="Calibri"/>
          <w:sz w:val="22"/>
          <w:szCs w:val="22"/>
        </w:rPr>
      </w:pPr>
      <w:r w:rsidRPr="00601D04">
        <w:rPr>
          <w:rFonts w:ascii="Calibri" w:hAnsi="Calibri" w:cs="Calibri"/>
          <w:sz w:val="22"/>
          <w:szCs w:val="22"/>
        </w:rPr>
        <w:t>Ensure your budget factors in costs including accessibility accommodation and inclusive catering options (more details on both considerations to follow).</w:t>
      </w:r>
    </w:p>
    <w:p w14:paraId="296C10CA" w14:textId="2EEF2A99" w:rsidR="00F31AA8" w:rsidRPr="00601D04" w:rsidRDefault="00F31AA8" w:rsidP="00872489">
      <w:pPr>
        <w:pStyle w:val="checklistindent"/>
        <w:numPr>
          <w:ilvl w:val="0"/>
          <w:numId w:val="28"/>
        </w:numPr>
        <w:tabs>
          <w:tab w:val="left" w:pos="4680"/>
        </w:tabs>
        <w:ind w:left="360" w:hanging="450"/>
        <w:rPr>
          <w:rFonts w:ascii="Calibri" w:hAnsi="Calibri" w:cs="Calibri"/>
          <w:b/>
          <w:bCs/>
          <w:sz w:val="22"/>
          <w:szCs w:val="22"/>
        </w:rPr>
      </w:pPr>
      <w:hyperlink r:id="rId12" w:history="1">
        <w:r w:rsidRPr="00601D04">
          <w:rPr>
            <w:rStyle w:val="Hyperlink"/>
            <w:rFonts w:ascii="Calibri" w:hAnsi="Calibri" w:cs="Calibri"/>
            <w:b/>
            <w:bCs/>
            <w:sz w:val="22"/>
            <w:szCs w:val="22"/>
          </w:rPr>
          <w:t>Familiarize yourself with the Inclusive Communications Guide</w:t>
        </w:r>
      </w:hyperlink>
    </w:p>
    <w:p w14:paraId="1212578C" w14:textId="1C0E4362" w:rsidR="00702E76" w:rsidRPr="00601D04" w:rsidRDefault="00AD1B61" w:rsidP="00601D04">
      <w:pPr>
        <w:pStyle w:val="checklistindent"/>
        <w:tabs>
          <w:tab w:val="left" w:pos="4680"/>
        </w:tabs>
        <w:ind w:left="360" w:firstLine="0"/>
        <w:rPr>
          <w:rFonts w:ascii="Calibri" w:hAnsi="Calibri" w:cs="Calibri"/>
          <w:sz w:val="22"/>
          <w:szCs w:val="22"/>
        </w:rPr>
      </w:pPr>
      <w:r w:rsidRPr="00601D04">
        <w:rPr>
          <w:rFonts w:ascii="Calibri" w:hAnsi="Calibri" w:cs="Calibri"/>
          <w:sz w:val="22"/>
          <w:szCs w:val="22"/>
        </w:rPr>
        <w:t>Use</w:t>
      </w:r>
      <w:r w:rsidR="00702E76" w:rsidRPr="00601D04">
        <w:rPr>
          <w:rFonts w:ascii="Calibri" w:hAnsi="Calibri" w:cs="Calibri"/>
          <w:sz w:val="22"/>
          <w:szCs w:val="22"/>
        </w:rPr>
        <w:t xml:space="preserve"> gender-inclusive </w:t>
      </w:r>
      <w:r w:rsidRPr="00601D04">
        <w:rPr>
          <w:rFonts w:ascii="Calibri" w:hAnsi="Calibri" w:cs="Calibri"/>
          <w:sz w:val="22"/>
          <w:szCs w:val="22"/>
        </w:rPr>
        <w:t>language.</w:t>
      </w:r>
      <w:r w:rsidR="00601D04">
        <w:rPr>
          <w:rFonts w:ascii="Calibri" w:hAnsi="Calibri" w:cs="Calibri"/>
          <w:sz w:val="22"/>
          <w:szCs w:val="22"/>
        </w:rPr>
        <w:t xml:space="preserve"> </w:t>
      </w:r>
      <w:hyperlink r:id="rId13" w:history="1">
        <w:r w:rsidR="00702E76" w:rsidRPr="00601D04">
          <w:rPr>
            <w:rStyle w:val="Hyperlink"/>
            <w:rFonts w:ascii="Calibri" w:hAnsi="Calibri" w:cs="Calibri"/>
            <w:sz w:val="22"/>
            <w:szCs w:val="22"/>
          </w:rPr>
          <w:t>Understand pronouns matter</w:t>
        </w:r>
      </w:hyperlink>
      <w:r w:rsidR="00601D04">
        <w:rPr>
          <w:rFonts w:ascii="Calibri" w:hAnsi="Calibri" w:cs="Calibri"/>
          <w:sz w:val="22"/>
          <w:szCs w:val="22"/>
        </w:rPr>
        <w:t>.</w:t>
      </w:r>
    </w:p>
    <w:p w14:paraId="731FE820" w14:textId="77777777" w:rsidR="003E3A4A" w:rsidRPr="00601D04" w:rsidRDefault="003E3A4A" w:rsidP="00872489">
      <w:pPr>
        <w:pStyle w:val="checklistindent"/>
        <w:tabs>
          <w:tab w:val="left" w:pos="4680"/>
        </w:tabs>
        <w:ind w:left="360" w:hanging="450"/>
        <w:rPr>
          <w:rFonts w:ascii="Calibri" w:hAnsi="Calibri" w:cs="Calibri"/>
          <w:sz w:val="22"/>
          <w:szCs w:val="22"/>
        </w:rPr>
      </w:pPr>
    </w:p>
    <w:p w14:paraId="5FA7E454" w14:textId="16C9C931" w:rsidR="00912110" w:rsidRPr="00601D04" w:rsidRDefault="00912110" w:rsidP="00872489">
      <w:pPr>
        <w:pStyle w:val="checklistindent"/>
        <w:numPr>
          <w:ilvl w:val="0"/>
          <w:numId w:val="18"/>
        </w:numPr>
        <w:tabs>
          <w:tab w:val="left" w:pos="4680"/>
        </w:tabs>
        <w:ind w:left="360" w:hanging="450"/>
        <w:rPr>
          <w:rFonts w:ascii="Calibri" w:hAnsi="Calibri" w:cs="Calibri"/>
          <w:b/>
          <w:bCs/>
          <w:sz w:val="22"/>
          <w:szCs w:val="22"/>
        </w:rPr>
      </w:pPr>
      <w:r w:rsidRPr="00601D04">
        <w:rPr>
          <w:rFonts w:ascii="Calibri" w:hAnsi="Calibri" w:cs="Calibri"/>
          <w:b/>
          <w:bCs/>
          <w:sz w:val="22"/>
          <w:szCs w:val="22"/>
        </w:rPr>
        <w:t>Considerations</w:t>
      </w:r>
      <w:r w:rsidR="00E94526" w:rsidRPr="00601D04">
        <w:rPr>
          <w:rFonts w:ascii="Calibri" w:hAnsi="Calibri" w:cs="Calibri"/>
          <w:b/>
          <w:bCs/>
          <w:sz w:val="22"/>
          <w:szCs w:val="22"/>
        </w:rPr>
        <w:t>, as appropriate or needed:</w:t>
      </w:r>
    </w:p>
    <w:p w14:paraId="029A055E" w14:textId="4D188E83" w:rsidR="00FC072F" w:rsidRPr="00601D04" w:rsidRDefault="00FC072F" w:rsidP="003B363C">
      <w:pPr>
        <w:pStyle w:val="checklistindent"/>
        <w:numPr>
          <w:ilvl w:val="0"/>
          <w:numId w:val="32"/>
        </w:numPr>
        <w:tabs>
          <w:tab w:val="left" w:pos="4680"/>
        </w:tabs>
        <w:ind w:hanging="270"/>
        <w:rPr>
          <w:rFonts w:ascii="Calibri" w:hAnsi="Calibri" w:cs="Calibri"/>
          <w:sz w:val="22"/>
          <w:szCs w:val="22"/>
        </w:rPr>
      </w:pPr>
      <w:r w:rsidRPr="00601D04">
        <w:rPr>
          <w:rFonts w:ascii="Calibri" w:hAnsi="Calibri" w:cs="Calibri"/>
          <w:sz w:val="22"/>
          <w:szCs w:val="22"/>
        </w:rPr>
        <w:t>Use of pronoun stickers</w:t>
      </w:r>
    </w:p>
    <w:p w14:paraId="42200909" w14:textId="5C916871" w:rsidR="00FC072F" w:rsidRPr="00601D04" w:rsidRDefault="00FC072F" w:rsidP="003B363C">
      <w:pPr>
        <w:pStyle w:val="checklistindent"/>
        <w:numPr>
          <w:ilvl w:val="0"/>
          <w:numId w:val="32"/>
        </w:numPr>
        <w:tabs>
          <w:tab w:val="left" w:pos="4680"/>
        </w:tabs>
        <w:ind w:hanging="270"/>
        <w:rPr>
          <w:rFonts w:ascii="Calibri" w:hAnsi="Calibri" w:cs="Calibri"/>
          <w:sz w:val="22"/>
          <w:szCs w:val="22"/>
        </w:rPr>
      </w:pPr>
      <w:r w:rsidRPr="00601D04">
        <w:rPr>
          <w:rFonts w:ascii="Calibri" w:hAnsi="Calibri" w:cs="Calibri"/>
          <w:sz w:val="22"/>
          <w:szCs w:val="22"/>
        </w:rPr>
        <w:t xml:space="preserve">Structured opportunities for people to chat (pairs, small groups) to make it easier for introverts to </w:t>
      </w:r>
      <w:r w:rsidR="00534CC0" w:rsidRPr="00601D04">
        <w:rPr>
          <w:rFonts w:ascii="Calibri" w:hAnsi="Calibri" w:cs="Calibri"/>
          <w:sz w:val="22"/>
          <w:szCs w:val="22"/>
        </w:rPr>
        <w:t>participate.</w:t>
      </w:r>
    </w:p>
    <w:p w14:paraId="0EAE9C0D" w14:textId="47A1F499" w:rsidR="00912110" w:rsidRPr="00601D04" w:rsidRDefault="00FC072F" w:rsidP="003B363C">
      <w:pPr>
        <w:pStyle w:val="checklistindent"/>
        <w:numPr>
          <w:ilvl w:val="0"/>
          <w:numId w:val="32"/>
        </w:numPr>
        <w:tabs>
          <w:tab w:val="left" w:pos="4680"/>
        </w:tabs>
        <w:ind w:hanging="270"/>
        <w:rPr>
          <w:rFonts w:ascii="Calibri" w:hAnsi="Calibri" w:cs="Calibri"/>
          <w:sz w:val="22"/>
          <w:szCs w:val="22"/>
        </w:rPr>
      </w:pPr>
      <w:r w:rsidRPr="00601D04">
        <w:rPr>
          <w:rFonts w:ascii="Calibri" w:hAnsi="Calibri" w:cs="Calibri"/>
          <w:sz w:val="22"/>
          <w:szCs w:val="22"/>
        </w:rPr>
        <w:t>No all-male panels</w:t>
      </w:r>
    </w:p>
    <w:p w14:paraId="2B31644E" w14:textId="2EE462C7" w:rsidR="00FC072F" w:rsidRPr="00601D04" w:rsidRDefault="00FC072F" w:rsidP="003B363C">
      <w:pPr>
        <w:pStyle w:val="checklistindent"/>
        <w:numPr>
          <w:ilvl w:val="0"/>
          <w:numId w:val="32"/>
        </w:numPr>
        <w:tabs>
          <w:tab w:val="left" w:pos="4680"/>
        </w:tabs>
        <w:ind w:hanging="270"/>
        <w:rPr>
          <w:rFonts w:ascii="Calibri" w:hAnsi="Calibri" w:cs="Calibri"/>
          <w:sz w:val="22"/>
          <w:szCs w:val="22"/>
        </w:rPr>
      </w:pPr>
      <w:r w:rsidRPr="00601D04">
        <w:rPr>
          <w:rFonts w:ascii="Calibri" w:hAnsi="Calibri" w:cs="Calibri"/>
          <w:sz w:val="22"/>
          <w:szCs w:val="22"/>
        </w:rPr>
        <w:t>No panels without racial/ethnic diversity</w:t>
      </w:r>
    </w:p>
    <w:p w14:paraId="637DD68C" w14:textId="7F2F199F" w:rsidR="00912110" w:rsidRPr="00601D04" w:rsidRDefault="00E94526" w:rsidP="003B363C">
      <w:pPr>
        <w:pStyle w:val="checklistindent"/>
        <w:numPr>
          <w:ilvl w:val="0"/>
          <w:numId w:val="32"/>
        </w:numPr>
        <w:tabs>
          <w:tab w:val="left" w:pos="4680"/>
        </w:tabs>
        <w:ind w:hanging="270"/>
        <w:rPr>
          <w:rFonts w:ascii="Calibri" w:hAnsi="Calibri" w:cs="Calibri"/>
          <w:sz w:val="22"/>
          <w:szCs w:val="22"/>
        </w:rPr>
      </w:pPr>
      <w:r w:rsidRPr="00601D04">
        <w:rPr>
          <w:rFonts w:ascii="Calibri" w:hAnsi="Calibri" w:cs="Calibri"/>
          <w:sz w:val="22"/>
          <w:szCs w:val="22"/>
        </w:rPr>
        <w:t>Scholarships or financial assistance for participants</w:t>
      </w:r>
    </w:p>
    <w:p w14:paraId="628A6A86" w14:textId="77777777" w:rsidR="0002252E" w:rsidRPr="00601D04" w:rsidRDefault="0002252E" w:rsidP="007808C2">
      <w:pPr>
        <w:pStyle w:val="Heading1"/>
        <w:rPr>
          <w:rFonts w:ascii="Calibri" w:hAnsi="Calibri" w:cs="Calibri"/>
        </w:rPr>
        <w:sectPr w:rsidR="0002252E" w:rsidRPr="00601D04" w:rsidSect="00872489">
          <w:type w:val="continuous"/>
          <w:pgSz w:w="12240" w:h="15840"/>
          <w:pgMar w:top="1008" w:right="1080" w:bottom="720" w:left="2610" w:header="706" w:footer="706" w:gutter="0"/>
          <w:cols w:space="180"/>
          <w:titlePg/>
          <w:docGrid w:linePitch="360"/>
        </w:sectPr>
      </w:pPr>
    </w:p>
    <w:p w14:paraId="3BBC6A46" w14:textId="5DAA9929" w:rsidR="003E3A4A" w:rsidRPr="00601D04" w:rsidRDefault="003E3A4A" w:rsidP="00645A38">
      <w:pPr>
        <w:pStyle w:val="Heading1"/>
        <w:rPr>
          <w:rFonts w:ascii="Calibri" w:hAnsi="Calibri" w:cs="Calibri"/>
        </w:rPr>
      </w:pPr>
      <w:r w:rsidRPr="00601D04">
        <w:rPr>
          <w:rFonts w:ascii="Calibri" w:hAnsi="Calibri" w:cs="Calibri"/>
        </w:rPr>
        <w:t>02</w:t>
      </w:r>
      <w:r w:rsidR="00645A38" w:rsidRPr="00601D04">
        <w:rPr>
          <w:rFonts w:ascii="Calibri" w:hAnsi="Calibri" w:cs="Calibri"/>
        </w:rPr>
        <w:t xml:space="preserve">    </w:t>
      </w:r>
      <w:r w:rsidRPr="00601D04">
        <w:rPr>
          <w:rFonts w:ascii="Calibri" w:hAnsi="Calibri" w:cs="Calibri"/>
        </w:rPr>
        <w:t>Invitations to Talent (i.e. Moderators, speakers, presenters, performers, etc.)</w:t>
      </w:r>
    </w:p>
    <w:p w14:paraId="6FBD6C69" w14:textId="77777777" w:rsidR="00645A38" w:rsidRPr="00601D04" w:rsidRDefault="00645A38" w:rsidP="003E3A4A">
      <w:pPr>
        <w:pStyle w:val="checklistindent"/>
        <w:numPr>
          <w:ilvl w:val="0"/>
          <w:numId w:val="18"/>
        </w:numPr>
        <w:rPr>
          <w:rFonts w:ascii="Calibri" w:hAnsi="Calibri" w:cs="Calibri"/>
          <w:sz w:val="22"/>
          <w:szCs w:val="22"/>
        </w:rPr>
        <w:sectPr w:rsidR="00645A38" w:rsidRPr="00601D04" w:rsidSect="00872489">
          <w:type w:val="continuous"/>
          <w:pgSz w:w="12240" w:h="15840"/>
          <w:pgMar w:top="1008" w:right="1080" w:bottom="720" w:left="1080" w:header="706" w:footer="706" w:gutter="0"/>
          <w:cols w:space="708"/>
          <w:titlePg/>
          <w:docGrid w:linePitch="360"/>
        </w:sectPr>
      </w:pPr>
    </w:p>
    <w:p w14:paraId="2B7A0748" w14:textId="77777777" w:rsidR="00645A38" w:rsidRPr="00601D04" w:rsidRDefault="003E3A4A" w:rsidP="00645A38">
      <w:pPr>
        <w:pStyle w:val="checklistindent"/>
        <w:numPr>
          <w:ilvl w:val="0"/>
          <w:numId w:val="18"/>
        </w:numPr>
        <w:tabs>
          <w:tab w:val="left" w:pos="360"/>
        </w:tabs>
        <w:ind w:hanging="630"/>
        <w:rPr>
          <w:rFonts w:ascii="Calibri" w:hAnsi="Calibri" w:cs="Calibri"/>
          <w:b/>
          <w:bCs/>
          <w:sz w:val="22"/>
          <w:szCs w:val="22"/>
        </w:rPr>
      </w:pPr>
      <w:r w:rsidRPr="00601D04">
        <w:rPr>
          <w:rFonts w:ascii="Calibri" w:hAnsi="Calibri" w:cs="Calibri"/>
          <w:b/>
          <w:bCs/>
          <w:sz w:val="22"/>
          <w:szCs w:val="22"/>
        </w:rPr>
        <w:t>Talent</w:t>
      </w:r>
      <w:r w:rsidR="00645A38" w:rsidRPr="00601D04">
        <w:rPr>
          <w:rFonts w:ascii="Calibri" w:hAnsi="Calibri" w:cs="Calibri"/>
          <w:b/>
          <w:bCs/>
          <w:sz w:val="22"/>
          <w:szCs w:val="22"/>
        </w:rPr>
        <w:t>/Speaker</w:t>
      </w:r>
      <w:r w:rsidRPr="00601D04">
        <w:rPr>
          <w:rFonts w:ascii="Calibri" w:hAnsi="Calibri" w:cs="Calibri"/>
          <w:b/>
          <w:bCs/>
          <w:sz w:val="22"/>
          <w:szCs w:val="22"/>
        </w:rPr>
        <w:t xml:space="preserve"> Invitation</w:t>
      </w:r>
    </w:p>
    <w:p w14:paraId="20CB5C45" w14:textId="50C6648C" w:rsidR="003E3A4A" w:rsidRPr="00601D04" w:rsidRDefault="003E3A4A" w:rsidP="00645A38">
      <w:pPr>
        <w:pStyle w:val="checklistindent"/>
        <w:tabs>
          <w:tab w:val="left" w:pos="360"/>
        </w:tabs>
        <w:ind w:left="360" w:firstLine="0"/>
        <w:rPr>
          <w:rFonts w:ascii="Calibri" w:hAnsi="Calibri" w:cs="Calibri"/>
          <w:sz w:val="22"/>
          <w:szCs w:val="22"/>
        </w:rPr>
      </w:pPr>
      <w:r w:rsidRPr="00601D04">
        <w:rPr>
          <w:rFonts w:ascii="Calibri" w:hAnsi="Calibri" w:cs="Calibri"/>
          <w:sz w:val="22"/>
          <w:szCs w:val="22"/>
        </w:rPr>
        <w:t xml:space="preserve">As part of the formal invitation, specifically include language on </w:t>
      </w:r>
      <w:r w:rsidR="00021568" w:rsidRPr="00601D04">
        <w:rPr>
          <w:rFonts w:ascii="Calibri" w:hAnsi="Calibri" w:cs="Calibri"/>
          <w:sz w:val="22"/>
          <w:szCs w:val="22"/>
        </w:rPr>
        <w:t>DISJB</w:t>
      </w:r>
      <w:r w:rsidRPr="00601D04">
        <w:rPr>
          <w:rFonts w:ascii="Calibri" w:hAnsi="Calibri" w:cs="Calibri"/>
          <w:sz w:val="22"/>
          <w:szCs w:val="22"/>
        </w:rPr>
        <w:t xml:space="preserve"> issues you would like to address as part of the </w:t>
      </w:r>
      <w:r w:rsidR="00645A38" w:rsidRPr="00601D04">
        <w:rPr>
          <w:rFonts w:ascii="Calibri" w:hAnsi="Calibri" w:cs="Calibri"/>
          <w:sz w:val="22"/>
          <w:szCs w:val="22"/>
        </w:rPr>
        <w:t>program and/or to affirm the organizational values.</w:t>
      </w:r>
    </w:p>
    <w:p w14:paraId="2F771ACB" w14:textId="074B9E6A" w:rsidR="00645A38" w:rsidRPr="00601D04" w:rsidRDefault="00645A38" w:rsidP="00645A38">
      <w:pPr>
        <w:pStyle w:val="checklistindent"/>
        <w:tabs>
          <w:tab w:val="left" w:pos="360"/>
        </w:tabs>
        <w:ind w:hanging="630"/>
        <w:rPr>
          <w:rFonts w:ascii="Calibri" w:hAnsi="Calibri" w:cs="Calibri"/>
          <w:sz w:val="22"/>
          <w:szCs w:val="22"/>
        </w:rPr>
      </w:pPr>
    </w:p>
    <w:p w14:paraId="7B08F29D" w14:textId="4D00D15E" w:rsidR="00645A38" w:rsidRPr="00601D04" w:rsidRDefault="00645A38" w:rsidP="00645A38">
      <w:pPr>
        <w:pStyle w:val="checklistindent"/>
        <w:numPr>
          <w:ilvl w:val="0"/>
          <w:numId w:val="18"/>
        </w:numPr>
        <w:tabs>
          <w:tab w:val="left" w:pos="360"/>
        </w:tabs>
        <w:ind w:hanging="630"/>
        <w:rPr>
          <w:rFonts w:ascii="Calibri" w:hAnsi="Calibri" w:cs="Calibri"/>
          <w:b/>
          <w:bCs/>
          <w:sz w:val="22"/>
          <w:szCs w:val="22"/>
        </w:rPr>
      </w:pPr>
      <w:r w:rsidRPr="00601D04">
        <w:rPr>
          <w:rFonts w:ascii="Calibri" w:hAnsi="Calibri" w:cs="Calibri"/>
          <w:b/>
          <w:bCs/>
          <w:sz w:val="22"/>
          <w:szCs w:val="22"/>
        </w:rPr>
        <w:t>Talent/Speaker Demographic Tracking</w:t>
      </w:r>
    </w:p>
    <w:p w14:paraId="336CF45E" w14:textId="177F2118" w:rsidR="00645A38" w:rsidRPr="00601D04" w:rsidRDefault="00645A38" w:rsidP="00645A38">
      <w:pPr>
        <w:pStyle w:val="checklistindent"/>
        <w:ind w:left="360" w:firstLine="0"/>
        <w:rPr>
          <w:rFonts w:ascii="Calibri" w:hAnsi="Calibri" w:cs="Calibri"/>
          <w:sz w:val="22"/>
          <w:szCs w:val="22"/>
        </w:rPr>
      </w:pPr>
      <w:r w:rsidRPr="00601D04">
        <w:rPr>
          <w:rFonts w:ascii="Calibri" w:hAnsi="Calibri" w:cs="Calibri"/>
          <w:sz w:val="22"/>
          <w:szCs w:val="22"/>
        </w:rPr>
        <w:t>Once the “talent” has accepted your invitation to speak, please request relevant demographic information for t</w:t>
      </w:r>
      <w:r w:rsidR="003B363C" w:rsidRPr="00601D04">
        <w:rPr>
          <w:rFonts w:ascii="Calibri" w:hAnsi="Calibri" w:cs="Calibri"/>
          <w:sz w:val="22"/>
          <w:szCs w:val="22"/>
        </w:rPr>
        <w:t>r</w:t>
      </w:r>
      <w:r w:rsidRPr="00601D04">
        <w:rPr>
          <w:rFonts w:ascii="Calibri" w:hAnsi="Calibri" w:cs="Calibri"/>
          <w:sz w:val="22"/>
          <w:szCs w:val="22"/>
        </w:rPr>
        <w:t>acking purposes (gender pronounces/race, etc.) Some guidance for requesting this information is as follows:</w:t>
      </w:r>
    </w:p>
    <w:p w14:paraId="459B3342" w14:textId="77777777" w:rsidR="00601D04" w:rsidRPr="00601D04" w:rsidRDefault="00601D04" w:rsidP="00872489">
      <w:pPr>
        <w:pStyle w:val="checklistindent"/>
        <w:ind w:left="360" w:firstLine="0"/>
        <w:rPr>
          <w:rFonts w:ascii="Calibri" w:hAnsi="Calibri" w:cs="Calibri"/>
          <w:sz w:val="22"/>
          <w:szCs w:val="22"/>
        </w:rPr>
      </w:pPr>
    </w:p>
    <w:p w14:paraId="7DE501F0" w14:textId="52D80DEE" w:rsidR="00ED73D0" w:rsidRPr="00601D04" w:rsidRDefault="00645A38" w:rsidP="00872489">
      <w:pPr>
        <w:pStyle w:val="checklistindent"/>
        <w:ind w:left="360" w:firstLine="0"/>
        <w:rPr>
          <w:rFonts w:ascii="Calibri" w:hAnsi="Calibri" w:cs="Calibri"/>
          <w:sz w:val="22"/>
          <w:szCs w:val="22"/>
        </w:rPr>
      </w:pPr>
      <w:r w:rsidRPr="00601D04">
        <w:rPr>
          <w:rFonts w:ascii="Calibri" w:hAnsi="Calibri" w:cs="Calibri"/>
          <w:sz w:val="22"/>
          <w:szCs w:val="22"/>
        </w:rPr>
        <w:t xml:space="preserve">You can specifically state: </w:t>
      </w:r>
    </w:p>
    <w:p w14:paraId="743DD129" w14:textId="575C0973" w:rsidR="00645A38" w:rsidRPr="00601D04" w:rsidRDefault="00645A38" w:rsidP="00872489">
      <w:pPr>
        <w:pStyle w:val="checklistindent"/>
        <w:ind w:left="360" w:firstLine="0"/>
        <w:rPr>
          <w:rFonts w:ascii="Calibri" w:hAnsi="Calibri" w:cs="Calibri"/>
          <w:sz w:val="22"/>
          <w:szCs w:val="22"/>
        </w:rPr>
      </w:pPr>
      <w:r w:rsidRPr="00601D04">
        <w:rPr>
          <w:rFonts w:ascii="Calibri" w:hAnsi="Calibri" w:cs="Calibri"/>
          <w:sz w:val="22"/>
          <w:szCs w:val="22"/>
        </w:rPr>
        <w:t xml:space="preserve">‘“As part of our ongoing efforts to build a more inclusive environment, all </w:t>
      </w:r>
      <w:r w:rsidR="00ED73D0" w:rsidRPr="00601D04">
        <w:rPr>
          <w:rFonts w:ascii="Calibri" w:hAnsi="Calibri" w:cs="Calibri"/>
          <w:sz w:val="22"/>
          <w:szCs w:val="22"/>
        </w:rPr>
        <w:t>individuals</w:t>
      </w:r>
      <w:r w:rsidRPr="00601D04">
        <w:rPr>
          <w:rFonts w:ascii="Calibri" w:hAnsi="Calibri" w:cs="Calibri"/>
          <w:sz w:val="22"/>
          <w:szCs w:val="22"/>
        </w:rPr>
        <w:t xml:space="preserve"> are being asked to provide us with demographic information, to the extent they feel comfortable sharing that with us. This includes gender pronouns, </w:t>
      </w:r>
      <w:r w:rsidR="00ED73D0" w:rsidRPr="00601D04">
        <w:rPr>
          <w:rFonts w:ascii="Calibri" w:hAnsi="Calibri" w:cs="Calibri"/>
          <w:sz w:val="22"/>
          <w:szCs w:val="22"/>
        </w:rPr>
        <w:t>race,</w:t>
      </w:r>
      <w:r w:rsidRPr="00601D04">
        <w:rPr>
          <w:rFonts w:ascii="Calibri" w:hAnsi="Calibri" w:cs="Calibri"/>
          <w:sz w:val="22"/>
          <w:szCs w:val="22"/>
        </w:rPr>
        <w:t xml:space="preserve"> or ethnicity, </w:t>
      </w:r>
      <w:r w:rsidR="00ED73D0" w:rsidRPr="00601D04">
        <w:rPr>
          <w:rFonts w:ascii="Calibri" w:hAnsi="Calibri" w:cs="Calibri"/>
          <w:sz w:val="22"/>
          <w:szCs w:val="22"/>
        </w:rPr>
        <w:t>etc</w:t>
      </w:r>
      <w:r w:rsidRPr="00601D04">
        <w:rPr>
          <w:rFonts w:ascii="Calibri" w:hAnsi="Calibri" w:cs="Calibri"/>
          <w:sz w:val="22"/>
          <w:szCs w:val="22"/>
        </w:rPr>
        <w:t xml:space="preserve">. Please know that this information is voluntarily being collected </w:t>
      </w:r>
      <w:r w:rsidR="003B363C" w:rsidRPr="00601D04">
        <w:rPr>
          <w:rFonts w:ascii="Calibri" w:hAnsi="Calibri" w:cs="Calibri"/>
          <w:sz w:val="22"/>
          <w:szCs w:val="22"/>
        </w:rPr>
        <w:t>to</w:t>
      </w:r>
      <w:r w:rsidRPr="00601D04">
        <w:rPr>
          <w:rFonts w:ascii="Calibri" w:hAnsi="Calibri" w:cs="Calibri"/>
          <w:sz w:val="22"/>
          <w:szCs w:val="22"/>
        </w:rPr>
        <w:t xml:space="preserve"> better track our </w:t>
      </w:r>
      <w:r w:rsidR="00ED73D0" w:rsidRPr="00601D04">
        <w:rPr>
          <w:rFonts w:ascii="Calibri" w:hAnsi="Calibri" w:cs="Calibri"/>
          <w:sz w:val="22"/>
          <w:szCs w:val="22"/>
        </w:rPr>
        <w:t xml:space="preserve">DISJB </w:t>
      </w:r>
      <w:r w:rsidR="00534CC0" w:rsidRPr="00601D04">
        <w:rPr>
          <w:rFonts w:ascii="Calibri" w:hAnsi="Calibri" w:cs="Calibri"/>
          <w:sz w:val="22"/>
          <w:szCs w:val="22"/>
        </w:rPr>
        <w:t>efforts and</w:t>
      </w:r>
      <w:r w:rsidRPr="00601D04">
        <w:rPr>
          <w:rFonts w:ascii="Calibri" w:hAnsi="Calibri" w:cs="Calibri"/>
          <w:sz w:val="22"/>
          <w:szCs w:val="22"/>
        </w:rPr>
        <w:t xml:space="preserve"> is not a mandatory requirement for participation in an event.”</w:t>
      </w:r>
    </w:p>
    <w:p w14:paraId="10B76EAE" w14:textId="77777777" w:rsidR="00534CC0" w:rsidRPr="00601D04" w:rsidRDefault="00534CC0" w:rsidP="00872489">
      <w:pPr>
        <w:pStyle w:val="checklistindent"/>
        <w:ind w:left="360" w:firstLine="0"/>
        <w:rPr>
          <w:rFonts w:ascii="Calibri" w:hAnsi="Calibri" w:cs="Calibri"/>
          <w:sz w:val="22"/>
          <w:szCs w:val="22"/>
        </w:rPr>
      </w:pPr>
    </w:p>
    <w:p w14:paraId="59D345EF" w14:textId="52C37362" w:rsidR="00534CC0" w:rsidRPr="00601D04" w:rsidRDefault="00534CC0" w:rsidP="00534CC0">
      <w:pPr>
        <w:pStyle w:val="checklistindent"/>
        <w:numPr>
          <w:ilvl w:val="0"/>
          <w:numId w:val="18"/>
        </w:numPr>
        <w:ind w:left="360"/>
        <w:rPr>
          <w:rFonts w:ascii="Calibri" w:hAnsi="Calibri" w:cs="Calibri"/>
          <w:b/>
          <w:bCs/>
          <w:sz w:val="22"/>
          <w:szCs w:val="22"/>
        </w:rPr>
      </w:pPr>
      <w:r w:rsidRPr="00601D04">
        <w:rPr>
          <w:rFonts w:ascii="Calibri" w:hAnsi="Calibri" w:cs="Calibri"/>
          <w:b/>
          <w:bCs/>
          <w:sz w:val="22"/>
          <w:szCs w:val="22"/>
        </w:rPr>
        <w:t>Ask About Needs</w:t>
      </w:r>
    </w:p>
    <w:p w14:paraId="2F2E607A" w14:textId="260798A2" w:rsidR="00534CC0" w:rsidRPr="00601D04" w:rsidRDefault="00534CC0" w:rsidP="00534CC0">
      <w:pPr>
        <w:pStyle w:val="checklistindent"/>
        <w:ind w:left="360" w:firstLine="0"/>
        <w:rPr>
          <w:rFonts w:ascii="Calibri" w:hAnsi="Calibri" w:cs="Calibri"/>
          <w:sz w:val="22"/>
          <w:szCs w:val="22"/>
        </w:rPr>
      </w:pPr>
      <w:r w:rsidRPr="00601D04">
        <w:rPr>
          <w:rFonts w:ascii="Calibri" w:hAnsi="Calibri" w:cs="Calibri"/>
          <w:sz w:val="22"/>
          <w:szCs w:val="22"/>
        </w:rPr>
        <w:t>Inquire if there are cultural traditions, needs</w:t>
      </w:r>
      <w:r w:rsidR="00C15FBD" w:rsidRPr="00601D04">
        <w:rPr>
          <w:rFonts w:ascii="Calibri" w:hAnsi="Calibri" w:cs="Calibri"/>
          <w:sz w:val="22"/>
          <w:szCs w:val="22"/>
        </w:rPr>
        <w:t xml:space="preserve">, or personal accommodations we can meet to ensure the visit is respectful, </w:t>
      </w:r>
      <w:r w:rsidR="003B363C" w:rsidRPr="00601D04">
        <w:rPr>
          <w:rFonts w:ascii="Calibri" w:hAnsi="Calibri" w:cs="Calibri"/>
          <w:sz w:val="22"/>
          <w:szCs w:val="22"/>
        </w:rPr>
        <w:t>welcoming,</w:t>
      </w:r>
      <w:r w:rsidR="00C15FBD" w:rsidRPr="00601D04">
        <w:rPr>
          <w:rFonts w:ascii="Calibri" w:hAnsi="Calibri" w:cs="Calibri"/>
          <w:sz w:val="22"/>
          <w:szCs w:val="22"/>
        </w:rPr>
        <w:t xml:space="preserve"> and comfortable for the guest.</w:t>
      </w:r>
    </w:p>
    <w:p w14:paraId="1B038CC0" w14:textId="77777777" w:rsidR="00872489" w:rsidRPr="00601D04" w:rsidRDefault="00872489" w:rsidP="00ED73D0">
      <w:pPr>
        <w:pStyle w:val="checklistindent"/>
        <w:ind w:left="0" w:firstLine="0"/>
        <w:rPr>
          <w:rFonts w:ascii="Calibri" w:hAnsi="Calibri" w:cs="Calibri"/>
          <w:sz w:val="22"/>
          <w:szCs w:val="22"/>
        </w:rPr>
      </w:pPr>
    </w:p>
    <w:p w14:paraId="50F4F340" w14:textId="028DF52E" w:rsidR="00872489" w:rsidRPr="00601D04" w:rsidRDefault="00872489" w:rsidP="00ED73D0">
      <w:pPr>
        <w:pStyle w:val="checklistindent"/>
        <w:ind w:left="0" w:firstLine="0"/>
        <w:rPr>
          <w:rFonts w:ascii="Calibri" w:hAnsi="Calibri" w:cs="Calibri"/>
          <w:sz w:val="22"/>
          <w:szCs w:val="22"/>
        </w:rPr>
        <w:sectPr w:rsidR="00872489" w:rsidRPr="00601D04" w:rsidSect="00872489">
          <w:type w:val="continuous"/>
          <w:pgSz w:w="12240" w:h="15840"/>
          <w:pgMar w:top="1008" w:right="1080" w:bottom="720" w:left="2520" w:header="706" w:footer="706" w:gutter="0"/>
          <w:cols w:space="708"/>
          <w:titlePg/>
          <w:docGrid w:linePitch="360"/>
        </w:sectPr>
      </w:pPr>
    </w:p>
    <w:p w14:paraId="46E6B31D" w14:textId="738A75B8" w:rsidR="00ED73D0" w:rsidRPr="00601D04" w:rsidRDefault="00ED73D0" w:rsidP="00ED73D0">
      <w:pPr>
        <w:pStyle w:val="Heading1"/>
        <w:spacing w:before="0"/>
        <w:rPr>
          <w:rFonts w:ascii="Calibri" w:hAnsi="Calibri" w:cs="Calibri"/>
        </w:rPr>
      </w:pPr>
      <w:r w:rsidRPr="00601D04">
        <w:rPr>
          <w:rFonts w:ascii="Calibri" w:hAnsi="Calibri" w:cs="Calibri"/>
        </w:rPr>
        <w:t>03    Date, Venue Selection</w:t>
      </w:r>
      <w:r w:rsidR="00021568" w:rsidRPr="00601D04">
        <w:rPr>
          <w:rFonts w:ascii="Calibri" w:hAnsi="Calibri" w:cs="Calibri"/>
        </w:rPr>
        <w:t>, and Catering</w:t>
      </w:r>
    </w:p>
    <w:p w14:paraId="0DBCCA80" w14:textId="77777777" w:rsidR="00AD39BE" w:rsidRPr="00601D04" w:rsidRDefault="00AD39BE" w:rsidP="00AD39BE">
      <w:pPr>
        <w:pStyle w:val="checklistindent"/>
        <w:numPr>
          <w:ilvl w:val="0"/>
          <w:numId w:val="18"/>
        </w:numPr>
        <w:ind w:left="1800"/>
        <w:rPr>
          <w:rFonts w:ascii="Calibri" w:hAnsi="Calibri" w:cs="Calibri"/>
          <w:sz w:val="22"/>
          <w:szCs w:val="22"/>
        </w:rPr>
        <w:sectPr w:rsidR="00AD39BE" w:rsidRPr="00601D04" w:rsidSect="00872489">
          <w:type w:val="continuous"/>
          <w:pgSz w:w="12240" w:h="15840"/>
          <w:pgMar w:top="1008" w:right="1080" w:bottom="720" w:left="1080" w:header="706" w:footer="706" w:gutter="0"/>
          <w:cols w:space="708"/>
          <w:titlePg/>
          <w:docGrid w:linePitch="360"/>
        </w:sectPr>
      </w:pPr>
    </w:p>
    <w:p w14:paraId="23268CB8" w14:textId="3F4D3283" w:rsidR="004C3FCB" w:rsidRPr="00601D04" w:rsidRDefault="004C3FCB" w:rsidP="00872489">
      <w:pPr>
        <w:pStyle w:val="checklistindent"/>
        <w:numPr>
          <w:ilvl w:val="0"/>
          <w:numId w:val="18"/>
        </w:numPr>
        <w:ind w:left="1800"/>
        <w:rPr>
          <w:rFonts w:ascii="Calibri" w:hAnsi="Calibri" w:cs="Calibri"/>
          <w:b/>
          <w:bCs/>
          <w:sz w:val="22"/>
          <w:szCs w:val="22"/>
        </w:rPr>
      </w:pPr>
      <w:r w:rsidRPr="00601D04">
        <w:rPr>
          <w:rFonts w:ascii="Calibri" w:hAnsi="Calibri" w:cs="Calibri"/>
          <w:b/>
          <w:bCs/>
          <w:sz w:val="22"/>
          <w:szCs w:val="22"/>
        </w:rPr>
        <w:t xml:space="preserve">Strive to avoid religious and cultural days of </w:t>
      </w:r>
      <w:r w:rsidR="003B363C" w:rsidRPr="00601D04">
        <w:rPr>
          <w:rFonts w:ascii="Calibri" w:hAnsi="Calibri" w:cs="Calibri"/>
          <w:b/>
          <w:bCs/>
          <w:sz w:val="22"/>
          <w:szCs w:val="22"/>
        </w:rPr>
        <w:t>observances.</w:t>
      </w:r>
    </w:p>
    <w:p w14:paraId="6818D451" w14:textId="77777777" w:rsidR="00021568" w:rsidRPr="00601D04" w:rsidRDefault="00021568" w:rsidP="00872489">
      <w:pPr>
        <w:pStyle w:val="checklistindent"/>
        <w:ind w:left="1800" w:hanging="360"/>
        <w:rPr>
          <w:rFonts w:ascii="Calibri" w:hAnsi="Calibri" w:cs="Calibri"/>
          <w:sz w:val="22"/>
          <w:szCs w:val="22"/>
        </w:rPr>
      </w:pPr>
    </w:p>
    <w:p w14:paraId="3CAF9B0F" w14:textId="7978E69B" w:rsidR="00F31AA8" w:rsidRPr="00601D04" w:rsidRDefault="004C3FCB" w:rsidP="00872489">
      <w:pPr>
        <w:pStyle w:val="checklistindent"/>
        <w:numPr>
          <w:ilvl w:val="0"/>
          <w:numId w:val="18"/>
        </w:numPr>
        <w:ind w:left="1800"/>
        <w:rPr>
          <w:rFonts w:ascii="Calibri" w:hAnsi="Calibri" w:cs="Calibri"/>
          <w:b/>
          <w:bCs/>
          <w:sz w:val="22"/>
          <w:szCs w:val="22"/>
        </w:rPr>
      </w:pPr>
      <w:r w:rsidRPr="00601D04">
        <w:rPr>
          <w:rFonts w:ascii="Calibri" w:hAnsi="Calibri" w:cs="Calibri"/>
          <w:b/>
          <w:bCs/>
          <w:sz w:val="22"/>
          <w:szCs w:val="22"/>
        </w:rPr>
        <w:t xml:space="preserve">Secure </w:t>
      </w:r>
      <w:r w:rsidR="00AD39BE" w:rsidRPr="00601D04">
        <w:rPr>
          <w:rFonts w:ascii="Calibri" w:hAnsi="Calibri" w:cs="Calibri"/>
          <w:b/>
          <w:bCs/>
          <w:sz w:val="22"/>
          <w:szCs w:val="22"/>
        </w:rPr>
        <w:t xml:space="preserve">event </w:t>
      </w:r>
      <w:r w:rsidRPr="00601D04">
        <w:rPr>
          <w:rFonts w:ascii="Calibri" w:hAnsi="Calibri" w:cs="Calibri"/>
          <w:b/>
          <w:bCs/>
          <w:sz w:val="22"/>
          <w:szCs w:val="22"/>
        </w:rPr>
        <w:t xml:space="preserve">venues that cater to accessibility needs, for instance, elevator access, ADA restrooms, accessible entrances (without stairs/ steps), ramps, wheelchair/low vision/low hearing seating, clear and legible signs, etc. </w:t>
      </w:r>
    </w:p>
    <w:p w14:paraId="17458D54" w14:textId="55548318" w:rsidR="00F31AA8" w:rsidRPr="00601D04" w:rsidRDefault="00F31AA8" w:rsidP="00872489">
      <w:pPr>
        <w:pStyle w:val="ListParagraph"/>
        <w:ind w:firstLine="1080"/>
        <w:rPr>
          <w:rFonts w:ascii="Calibri" w:hAnsi="Calibri" w:cs="Calibri"/>
          <w:sz w:val="22"/>
          <w:szCs w:val="22"/>
        </w:rPr>
      </w:pPr>
      <w:hyperlink r:id="rId14" w:history="1">
        <w:r w:rsidRPr="00601D04">
          <w:rPr>
            <w:rStyle w:val="Hyperlink"/>
            <w:rFonts w:ascii="Calibri" w:hAnsi="Calibri" w:cs="Calibri"/>
            <w:sz w:val="22"/>
            <w:szCs w:val="22"/>
          </w:rPr>
          <w:t>Guide to Planning an Accessible Event</w:t>
        </w:r>
      </w:hyperlink>
    </w:p>
    <w:p w14:paraId="4A180A07" w14:textId="77777777" w:rsidR="00F31AA8" w:rsidRPr="00601D04" w:rsidRDefault="00F31AA8" w:rsidP="00F31AA8">
      <w:pPr>
        <w:pStyle w:val="checklistindent"/>
        <w:ind w:left="1890" w:firstLine="0"/>
        <w:rPr>
          <w:rFonts w:ascii="Calibri" w:hAnsi="Calibri" w:cs="Calibri"/>
          <w:b/>
          <w:bCs/>
          <w:sz w:val="22"/>
          <w:szCs w:val="22"/>
        </w:rPr>
      </w:pPr>
    </w:p>
    <w:p w14:paraId="24262097" w14:textId="78F603C5" w:rsidR="00AD39BE" w:rsidRPr="00601D04" w:rsidRDefault="004C3FCB" w:rsidP="00872489">
      <w:pPr>
        <w:pStyle w:val="checklistindent"/>
        <w:numPr>
          <w:ilvl w:val="0"/>
          <w:numId w:val="18"/>
        </w:numPr>
        <w:ind w:left="1800"/>
        <w:rPr>
          <w:rFonts w:ascii="Calibri" w:hAnsi="Calibri" w:cs="Calibri"/>
          <w:b/>
          <w:bCs/>
          <w:sz w:val="22"/>
          <w:szCs w:val="22"/>
        </w:rPr>
      </w:pPr>
      <w:r w:rsidRPr="00601D04">
        <w:rPr>
          <w:rFonts w:ascii="Calibri" w:hAnsi="Calibri" w:cs="Calibri"/>
          <w:b/>
          <w:bCs/>
          <w:sz w:val="22"/>
          <w:szCs w:val="22"/>
        </w:rPr>
        <w:t xml:space="preserve">Ensure that venue has all-gendered restrooms or is open to designating specific restrooms as gender </w:t>
      </w:r>
      <w:r w:rsidR="00B24EC9" w:rsidRPr="00601D04">
        <w:rPr>
          <w:rFonts w:ascii="Calibri" w:hAnsi="Calibri" w:cs="Calibri"/>
          <w:b/>
          <w:bCs/>
          <w:sz w:val="22"/>
          <w:szCs w:val="22"/>
        </w:rPr>
        <w:t>neutral.</w:t>
      </w:r>
      <w:r w:rsidRPr="00601D04">
        <w:rPr>
          <w:rFonts w:ascii="Calibri" w:hAnsi="Calibri" w:cs="Calibri"/>
          <w:b/>
          <w:bCs/>
          <w:sz w:val="22"/>
          <w:szCs w:val="22"/>
        </w:rPr>
        <w:t xml:space="preserve"> </w:t>
      </w:r>
    </w:p>
    <w:p w14:paraId="465E1786" w14:textId="77777777" w:rsidR="00021568" w:rsidRPr="00601D04" w:rsidRDefault="00021568" w:rsidP="00872489">
      <w:pPr>
        <w:pStyle w:val="checklistindent"/>
        <w:ind w:left="1800" w:hanging="360"/>
        <w:rPr>
          <w:rFonts w:ascii="Calibri" w:hAnsi="Calibri" w:cs="Calibri"/>
          <w:sz w:val="22"/>
          <w:szCs w:val="22"/>
        </w:rPr>
      </w:pPr>
    </w:p>
    <w:p w14:paraId="6AEA80CF" w14:textId="64286463" w:rsidR="003F6EB6" w:rsidRPr="00601D04" w:rsidRDefault="004C3FCB" w:rsidP="00872489">
      <w:pPr>
        <w:pStyle w:val="checklistindent"/>
        <w:numPr>
          <w:ilvl w:val="0"/>
          <w:numId w:val="18"/>
        </w:numPr>
        <w:ind w:left="1800"/>
        <w:rPr>
          <w:rFonts w:ascii="Calibri" w:hAnsi="Calibri" w:cs="Calibri"/>
          <w:b/>
          <w:bCs/>
          <w:sz w:val="22"/>
          <w:szCs w:val="22"/>
        </w:rPr>
      </w:pPr>
      <w:r w:rsidRPr="00601D04">
        <w:rPr>
          <w:rFonts w:ascii="Calibri" w:hAnsi="Calibri" w:cs="Calibri"/>
          <w:b/>
          <w:bCs/>
          <w:sz w:val="22"/>
          <w:szCs w:val="22"/>
        </w:rPr>
        <w:t>Ensure that venue has the option to set up designated rooms as needed and when applica</w:t>
      </w:r>
      <w:r w:rsidR="00AD39BE" w:rsidRPr="00601D04">
        <w:rPr>
          <w:rFonts w:ascii="Calibri" w:hAnsi="Calibri" w:cs="Calibri"/>
          <w:b/>
          <w:bCs/>
          <w:sz w:val="22"/>
          <w:szCs w:val="22"/>
        </w:rPr>
        <w:t>ble – lactation room, meditation rooms, etc.</w:t>
      </w:r>
    </w:p>
    <w:p w14:paraId="7CA022E5" w14:textId="1C585956" w:rsidR="00A06162" w:rsidRPr="00601D04" w:rsidRDefault="00A06162" w:rsidP="00872489">
      <w:pPr>
        <w:pStyle w:val="checklistindent"/>
        <w:ind w:left="1800" w:firstLine="0"/>
        <w:rPr>
          <w:rFonts w:ascii="Calibri" w:hAnsi="Calibri" w:cs="Calibri"/>
          <w:b/>
          <w:bCs/>
          <w:sz w:val="22"/>
          <w:szCs w:val="22"/>
        </w:rPr>
      </w:pPr>
      <w:hyperlink r:id="rId15" w:history="1">
        <w:r w:rsidRPr="00601D04">
          <w:rPr>
            <w:rStyle w:val="Hyperlink"/>
            <w:rFonts w:ascii="Calibri" w:hAnsi="Calibri" w:cs="Calibri"/>
            <w:b/>
            <w:bCs/>
            <w:sz w:val="22"/>
            <w:szCs w:val="22"/>
          </w:rPr>
          <w:t>Navigatin</w:t>
        </w:r>
        <w:r w:rsidRPr="00601D04">
          <w:rPr>
            <w:rStyle w:val="Hyperlink"/>
            <w:rFonts w:ascii="Calibri" w:hAnsi="Calibri" w:cs="Calibri"/>
            <w:b/>
            <w:bCs/>
            <w:sz w:val="22"/>
            <w:szCs w:val="22"/>
          </w:rPr>
          <w:t>g</w:t>
        </w:r>
        <w:r w:rsidRPr="00601D04">
          <w:rPr>
            <w:rStyle w:val="Hyperlink"/>
            <w:rFonts w:ascii="Calibri" w:hAnsi="Calibri" w:cs="Calibri"/>
            <w:b/>
            <w:bCs/>
            <w:sz w:val="22"/>
            <w:szCs w:val="22"/>
          </w:rPr>
          <w:t xml:space="preserve"> Restrooms at UW Madison</w:t>
        </w:r>
      </w:hyperlink>
    </w:p>
    <w:p w14:paraId="0467F89C" w14:textId="23E3B7F2" w:rsidR="00A06162" w:rsidRPr="00601D04" w:rsidRDefault="00A06162" w:rsidP="00872489">
      <w:pPr>
        <w:pStyle w:val="checklistindent"/>
        <w:ind w:left="1800" w:firstLine="0"/>
        <w:rPr>
          <w:rFonts w:ascii="Calibri" w:hAnsi="Calibri" w:cs="Calibri"/>
          <w:b/>
          <w:bCs/>
          <w:sz w:val="22"/>
          <w:szCs w:val="22"/>
        </w:rPr>
      </w:pPr>
      <w:hyperlink r:id="rId16" w:history="1">
        <w:r w:rsidRPr="00601D04">
          <w:rPr>
            <w:rStyle w:val="Hyperlink"/>
            <w:rFonts w:ascii="Calibri" w:hAnsi="Calibri" w:cs="Calibri"/>
            <w:b/>
            <w:bCs/>
            <w:sz w:val="22"/>
            <w:szCs w:val="22"/>
          </w:rPr>
          <w:t>Gender-Neutral Restrooms</w:t>
        </w:r>
      </w:hyperlink>
    </w:p>
    <w:p w14:paraId="5C92B741" w14:textId="77777777" w:rsidR="00AD39BE" w:rsidRPr="00601D04" w:rsidRDefault="00AD39BE" w:rsidP="00872489">
      <w:pPr>
        <w:pStyle w:val="checklistindent"/>
        <w:ind w:left="1800" w:hanging="360"/>
        <w:rPr>
          <w:rFonts w:ascii="Calibri" w:hAnsi="Calibri" w:cs="Calibri"/>
          <w:sz w:val="22"/>
          <w:szCs w:val="22"/>
        </w:rPr>
      </w:pPr>
    </w:p>
    <w:p w14:paraId="362D3958" w14:textId="69F1ABA7" w:rsidR="00FC072F" w:rsidRPr="00601D04" w:rsidRDefault="00021568" w:rsidP="00872489">
      <w:pPr>
        <w:pStyle w:val="checklistindent"/>
        <w:numPr>
          <w:ilvl w:val="0"/>
          <w:numId w:val="18"/>
        </w:numPr>
        <w:ind w:left="1800"/>
        <w:rPr>
          <w:rFonts w:ascii="Calibri" w:hAnsi="Calibri" w:cs="Calibri"/>
          <w:b/>
          <w:bCs/>
          <w:sz w:val="22"/>
          <w:szCs w:val="22"/>
        </w:rPr>
      </w:pPr>
      <w:r w:rsidRPr="00601D04">
        <w:rPr>
          <w:rFonts w:ascii="Calibri" w:hAnsi="Calibri" w:cs="Calibri"/>
          <w:b/>
          <w:bCs/>
          <w:sz w:val="22"/>
          <w:szCs w:val="22"/>
        </w:rPr>
        <w:t>If refreshments are part of the event, consider</w:t>
      </w:r>
      <w:r w:rsidR="00601D04">
        <w:rPr>
          <w:rFonts w:ascii="Calibri" w:hAnsi="Calibri" w:cs="Calibri"/>
          <w:b/>
          <w:bCs/>
          <w:sz w:val="22"/>
          <w:szCs w:val="22"/>
        </w:rPr>
        <w:t>:</w:t>
      </w:r>
    </w:p>
    <w:p w14:paraId="5FBAA111" w14:textId="77777777" w:rsidR="00FC072F" w:rsidRPr="00601D04" w:rsidRDefault="00FC072F" w:rsidP="00601D04">
      <w:pPr>
        <w:pStyle w:val="checklistindent"/>
        <w:numPr>
          <w:ilvl w:val="0"/>
          <w:numId w:val="33"/>
        </w:numPr>
        <w:ind w:left="2160" w:hanging="270"/>
        <w:rPr>
          <w:rFonts w:ascii="Calibri" w:hAnsi="Calibri" w:cs="Calibri"/>
          <w:sz w:val="22"/>
          <w:szCs w:val="22"/>
        </w:rPr>
      </w:pPr>
      <w:r w:rsidRPr="00601D04">
        <w:rPr>
          <w:rFonts w:ascii="Calibri" w:hAnsi="Calibri" w:cs="Calibri"/>
          <w:sz w:val="22"/>
          <w:szCs w:val="22"/>
        </w:rPr>
        <w:t>Food options that appeal to a range of dietary needs (mainly vegetarian, with vegan and gluten-free options)</w:t>
      </w:r>
    </w:p>
    <w:p w14:paraId="75596012" w14:textId="09B9A620" w:rsidR="00021568" w:rsidRPr="00601D04" w:rsidRDefault="00FC072F" w:rsidP="00601D04">
      <w:pPr>
        <w:pStyle w:val="checklistindent"/>
        <w:numPr>
          <w:ilvl w:val="0"/>
          <w:numId w:val="33"/>
        </w:numPr>
        <w:ind w:left="1890" w:firstLine="0"/>
        <w:rPr>
          <w:rFonts w:ascii="Calibri" w:hAnsi="Calibri" w:cs="Calibri"/>
          <w:sz w:val="22"/>
          <w:szCs w:val="22"/>
        </w:rPr>
      </w:pPr>
      <w:r w:rsidRPr="00601D04">
        <w:rPr>
          <w:rFonts w:ascii="Calibri" w:hAnsi="Calibri" w:cs="Calibri"/>
          <w:sz w:val="22"/>
          <w:szCs w:val="22"/>
        </w:rPr>
        <w:t xml:space="preserve">Food options that respect religious/cultural diets </w:t>
      </w:r>
      <w:r w:rsidR="00021568" w:rsidRPr="00601D04">
        <w:rPr>
          <w:rFonts w:ascii="Calibri" w:hAnsi="Calibri" w:cs="Calibri"/>
          <w:sz w:val="22"/>
          <w:szCs w:val="22"/>
        </w:rPr>
        <w:t xml:space="preserve"> </w:t>
      </w:r>
    </w:p>
    <w:p w14:paraId="3226C7B5" w14:textId="4F2140B0" w:rsidR="00FC072F" w:rsidRPr="00601D04" w:rsidRDefault="00FC072F" w:rsidP="00601D04">
      <w:pPr>
        <w:pStyle w:val="checklistindent"/>
        <w:numPr>
          <w:ilvl w:val="0"/>
          <w:numId w:val="33"/>
        </w:numPr>
        <w:ind w:left="1890" w:firstLine="0"/>
        <w:rPr>
          <w:rFonts w:ascii="Calibri" w:hAnsi="Calibri" w:cs="Calibri"/>
          <w:sz w:val="22"/>
          <w:szCs w:val="22"/>
        </w:rPr>
      </w:pPr>
      <w:r w:rsidRPr="00601D04">
        <w:rPr>
          <w:rFonts w:ascii="Calibri" w:hAnsi="Calibri" w:cs="Calibri"/>
          <w:sz w:val="22"/>
          <w:szCs w:val="22"/>
        </w:rPr>
        <w:t>Clearly indicate allergens and gluten-free, vegan, v</w:t>
      </w:r>
      <w:r w:rsidR="00E94526" w:rsidRPr="00601D04">
        <w:rPr>
          <w:rFonts w:ascii="Calibri" w:hAnsi="Calibri" w:cs="Calibri"/>
          <w:sz w:val="22"/>
          <w:szCs w:val="22"/>
        </w:rPr>
        <w:t>egetarian, or other options.</w:t>
      </w:r>
    </w:p>
    <w:p w14:paraId="1EB15AE8" w14:textId="2FCA79E8" w:rsidR="00534CC0" w:rsidRPr="00601D04" w:rsidRDefault="00534CC0" w:rsidP="00601D04">
      <w:pPr>
        <w:pStyle w:val="checklistindent"/>
        <w:ind w:left="2160" w:firstLine="0"/>
        <w:rPr>
          <w:rFonts w:ascii="Calibri" w:hAnsi="Calibri" w:cs="Calibri"/>
          <w:u w:val="single"/>
        </w:rPr>
        <w:sectPr w:rsidR="00534CC0" w:rsidRPr="00601D04" w:rsidSect="00872489">
          <w:type w:val="continuous"/>
          <w:pgSz w:w="12240" w:h="15840"/>
          <w:pgMar w:top="1008" w:right="1080" w:bottom="720" w:left="1080" w:header="706" w:footer="706" w:gutter="0"/>
          <w:cols w:space="708"/>
          <w:titlePg/>
          <w:docGrid w:linePitch="360"/>
        </w:sectPr>
      </w:pPr>
      <w:r w:rsidRPr="00601D04">
        <w:rPr>
          <w:rFonts w:ascii="Calibri" w:hAnsi="Calibri" w:cs="Calibri"/>
          <w:u w:val="single"/>
        </w:rPr>
        <w:t>WI Union Multicultural Food Policy (Need Link)</w:t>
      </w:r>
    </w:p>
    <w:p w14:paraId="4D7B21F3" w14:textId="77777777" w:rsidR="00CA0972" w:rsidRPr="00601D04" w:rsidRDefault="00CA0972" w:rsidP="00872489">
      <w:pPr>
        <w:pStyle w:val="checklistindent"/>
        <w:ind w:left="0" w:firstLine="0"/>
        <w:rPr>
          <w:rFonts w:ascii="Calibri" w:hAnsi="Calibri" w:cs="Calibri"/>
        </w:rPr>
      </w:pPr>
    </w:p>
    <w:p w14:paraId="69D1E48C" w14:textId="2F5A18B8" w:rsidR="00021568" w:rsidRPr="00601D04" w:rsidRDefault="00021568" w:rsidP="00021568">
      <w:pPr>
        <w:pStyle w:val="Heading1"/>
        <w:spacing w:before="0"/>
        <w:rPr>
          <w:rFonts w:ascii="Calibri" w:hAnsi="Calibri" w:cs="Calibri"/>
        </w:rPr>
      </w:pPr>
      <w:r w:rsidRPr="00601D04">
        <w:rPr>
          <w:rFonts w:ascii="Calibri" w:hAnsi="Calibri" w:cs="Calibri"/>
        </w:rPr>
        <w:t>04    Event Promotion and Registration</w:t>
      </w:r>
    </w:p>
    <w:p w14:paraId="55FA2F0D" w14:textId="77777777" w:rsidR="00B231E7" w:rsidRPr="00601D04" w:rsidRDefault="00B231E7" w:rsidP="00B231E7">
      <w:pPr>
        <w:pStyle w:val="checklistindent"/>
        <w:numPr>
          <w:ilvl w:val="0"/>
          <w:numId w:val="19"/>
        </w:numPr>
        <w:rPr>
          <w:rFonts w:ascii="Calibri" w:hAnsi="Calibri" w:cs="Calibri"/>
          <w:sz w:val="22"/>
          <w:szCs w:val="22"/>
        </w:rPr>
        <w:sectPr w:rsidR="00B231E7" w:rsidRPr="00601D04" w:rsidSect="00872489">
          <w:type w:val="continuous"/>
          <w:pgSz w:w="12240" w:h="15840"/>
          <w:pgMar w:top="1008" w:right="1080" w:bottom="720" w:left="1080" w:header="706" w:footer="706" w:gutter="0"/>
          <w:cols w:space="708"/>
          <w:titlePg/>
          <w:docGrid w:linePitch="360"/>
        </w:sectPr>
      </w:pPr>
    </w:p>
    <w:p w14:paraId="0CF02273" w14:textId="640EBA90" w:rsidR="00B231E7" w:rsidRPr="00601D04" w:rsidRDefault="002A0B09" w:rsidP="00872489">
      <w:pPr>
        <w:pStyle w:val="checklistindent"/>
        <w:numPr>
          <w:ilvl w:val="0"/>
          <w:numId w:val="19"/>
        </w:numPr>
        <w:ind w:left="1890" w:hanging="450"/>
        <w:rPr>
          <w:rFonts w:ascii="Calibri" w:hAnsi="Calibri" w:cs="Calibri"/>
          <w:sz w:val="22"/>
          <w:szCs w:val="22"/>
        </w:rPr>
      </w:pPr>
      <w:r w:rsidRPr="00601D04">
        <w:rPr>
          <w:rFonts w:ascii="Calibri" w:hAnsi="Calibri" w:cs="Calibri"/>
          <w:b/>
          <w:bCs/>
          <w:sz w:val="22"/>
          <w:szCs w:val="22"/>
        </w:rPr>
        <w:t>Ensure event promotion language and visuals are</w:t>
      </w:r>
      <w:r w:rsidR="00B231E7" w:rsidRPr="00601D04">
        <w:rPr>
          <w:rFonts w:ascii="Calibri" w:hAnsi="Calibri" w:cs="Calibri"/>
          <w:b/>
          <w:bCs/>
          <w:sz w:val="22"/>
          <w:szCs w:val="22"/>
        </w:rPr>
        <w:t xml:space="preserve"> </w:t>
      </w:r>
      <w:r w:rsidRPr="00601D04">
        <w:rPr>
          <w:rFonts w:ascii="Calibri" w:hAnsi="Calibri" w:cs="Calibri"/>
          <w:b/>
          <w:bCs/>
          <w:sz w:val="22"/>
          <w:szCs w:val="22"/>
        </w:rPr>
        <w:t>inclusive for target audiences.</w:t>
      </w:r>
      <w:r w:rsidRPr="00601D04">
        <w:rPr>
          <w:rFonts w:ascii="Calibri" w:hAnsi="Calibri" w:cs="Calibri"/>
          <w:sz w:val="22"/>
          <w:szCs w:val="22"/>
        </w:rPr>
        <w:t xml:space="preserve"> Please see this example</w:t>
      </w:r>
      <w:r w:rsidR="00B231E7" w:rsidRPr="00601D04">
        <w:rPr>
          <w:rFonts w:ascii="Calibri" w:hAnsi="Calibri" w:cs="Calibri"/>
          <w:sz w:val="22"/>
          <w:szCs w:val="22"/>
        </w:rPr>
        <w:t xml:space="preserve"> </w:t>
      </w:r>
      <w:r w:rsidRPr="00601D04">
        <w:rPr>
          <w:rFonts w:ascii="Calibri" w:hAnsi="Calibri" w:cs="Calibri"/>
          <w:sz w:val="22"/>
          <w:szCs w:val="22"/>
        </w:rPr>
        <w:t xml:space="preserve">for a guide to inclusive language </w:t>
      </w:r>
      <w:r w:rsidR="00B231E7" w:rsidRPr="00601D04">
        <w:rPr>
          <w:rFonts w:ascii="Calibri" w:hAnsi="Calibri" w:cs="Calibri"/>
          <w:sz w:val="22"/>
          <w:szCs w:val="22"/>
        </w:rPr>
        <w:t>and</w:t>
      </w:r>
      <w:r w:rsidRPr="00601D04">
        <w:rPr>
          <w:rFonts w:ascii="Calibri" w:hAnsi="Calibri" w:cs="Calibri"/>
          <w:sz w:val="22"/>
          <w:szCs w:val="22"/>
        </w:rPr>
        <w:t xml:space="preserve"> utilize your</w:t>
      </w:r>
      <w:r w:rsidR="00B231E7" w:rsidRPr="00601D04">
        <w:rPr>
          <w:rFonts w:ascii="Calibri" w:hAnsi="Calibri" w:cs="Calibri"/>
          <w:sz w:val="22"/>
          <w:szCs w:val="22"/>
        </w:rPr>
        <w:t xml:space="preserve"> </w:t>
      </w:r>
      <w:r w:rsidRPr="00601D04">
        <w:rPr>
          <w:rFonts w:ascii="Calibri" w:hAnsi="Calibri" w:cs="Calibri"/>
          <w:sz w:val="22"/>
          <w:szCs w:val="22"/>
        </w:rPr>
        <w:t>event coordination team to review promotional copy:</w:t>
      </w:r>
    </w:p>
    <w:p w14:paraId="2F644354" w14:textId="350E4705" w:rsidR="002A0B09" w:rsidRPr="00601D04" w:rsidRDefault="00A06162" w:rsidP="00872489">
      <w:pPr>
        <w:pStyle w:val="checklistindent"/>
        <w:ind w:left="1890" w:firstLine="0"/>
        <w:rPr>
          <w:rFonts w:ascii="Calibri" w:hAnsi="Calibri" w:cs="Calibri"/>
          <w:sz w:val="22"/>
          <w:szCs w:val="22"/>
        </w:rPr>
      </w:pPr>
      <w:hyperlink r:id="rId17" w:history="1">
        <w:r w:rsidR="002A0B09" w:rsidRPr="00601D04">
          <w:rPr>
            <w:rStyle w:val="Hyperlink"/>
            <w:rFonts w:ascii="Calibri" w:hAnsi="Calibri" w:cs="Calibri"/>
            <w:sz w:val="22"/>
            <w:szCs w:val="22"/>
          </w:rPr>
          <w:t>See the Guide for Inclusive Language</w:t>
        </w:r>
      </w:hyperlink>
    </w:p>
    <w:p w14:paraId="7FC75045" w14:textId="77777777" w:rsidR="00872489" w:rsidRPr="00601D04" w:rsidRDefault="00872489" w:rsidP="00872489">
      <w:pPr>
        <w:pStyle w:val="checklistindent"/>
        <w:ind w:left="1890" w:firstLine="0"/>
        <w:rPr>
          <w:rFonts w:ascii="Calibri" w:hAnsi="Calibri" w:cs="Calibri"/>
          <w:sz w:val="22"/>
          <w:szCs w:val="22"/>
        </w:rPr>
      </w:pPr>
    </w:p>
    <w:p w14:paraId="367C871A" w14:textId="342401A5" w:rsidR="00E94526" w:rsidRPr="00601D04" w:rsidRDefault="00E94526" w:rsidP="00872489">
      <w:pPr>
        <w:pStyle w:val="checklistindent"/>
        <w:numPr>
          <w:ilvl w:val="0"/>
          <w:numId w:val="26"/>
        </w:numPr>
        <w:ind w:left="1890" w:hanging="450"/>
        <w:rPr>
          <w:rFonts w:ascii="Calibri" w:hAnsi="Calibri" w:cs="Calibri"/>
          <w:b/>
          <w:bCs/>
          <w:sz w:val="22"/>
          <w:szCs w:val="22"/>
        </w:rPr>
      </w:pPr>
      <w:r w:rsidRPr="00601D04">
        <w:rPr>
          <w:rFonts w:ascii="Calibri" w:hAnsi="Calibri" w:cs="Calibri"/>
          <w:b/>
          <w:bCs/>
          <w:sz w:val="22"/>
          <w:szCs w:val="22"/>
        </w:rPr>
        <w:t>Flyers and other materials, if distributed electronically, should be screen-reader compatible, with an accompanying text-only version in the body of the email</w:t>
      </w:r>
      <w:r w:rsidR="00601D04" w:rsidRPr="00601D04">
        <w:rPr>
          <w:rFonts w:ascii="Calibri" w:hAnsi="Calibri" w:cs="Calibri"/>
          <w:b/>
          <w:bCs/>
          <w:sz w:val="22"/>
          <w:szCs w:val="22"/>
        </w:rPr>
        <w:t>.</w:t>
      </w:r>
    </w:p>
    <w:p w14:paraId="0B521080" w14:textId="77777777" w:rsidR="002A0B09" w:rsidRPr="00601D04" w:rsidRDefault="002A0B09" w:rsidP="00872489">
      <w:pPr>
        <w:pStyle w:val="checklistindent"/>
        <w:ind w:left="1890" w:hanging="450"/>
        <w:rPr>
          <w:rFonts w:ascii="Calibri" w:hAnsi="Calibri" w:cs="Calibri"/>
          <w:sz w:val="22"/>
          <w:szCs w:val="22"/>
        </w:rPr>
      </w:pPr>
    </w:p>
    <w:p w14:paraId="1FC94693" w14:textId="18C365A1" w:rsidR="00B231E7" w:rsidRPr="00601D04" w:rsidRDefault="002A0B09" w:rsidP="00872489">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 xml:space="preserve">When applicable, include questions about accessibility </w:t>
      </w:r>
      <w:r w:rsidR="00FC072F" w:rsidRPr="00601D04">
        <w:rPr>
          <w:rFonts w:ascii="Calibri" w:hAnsi="Calibri" w:cs="Calibri"/>
          <w:b/>
          <w:bCs/>
          <w:sz w:val="22"/>
          <w:szCs w:val="22"/>
        </w:rPr>
        <w:t xml:space="preserve">and dietary </w:t>
      </w:r>
      <w:r w:rsidRPr="00601D04">
        <w:rPr>
          <w:rFonts w:ascii="Calibri" w:hAnsi="Calibri" w:cs="Calibri"/>
          <w:b/>
          <w:bCs/>
          <w:sz w:val="22"/>
          <w:szCs w:val="22"/>
        </w:rPr>
        <w:t xml:space="preserve">needs in registration form. </w:t>
      </w:r>
    </w:p>
    <w:p w14:paraId="53264CD9" w14:textId="2D1A7118" w:rsidR="00FC072F" w:rsidRPr="00601D04" w:rsidRDefault="00FC072F" w:rsidP="00872489">
      <w:pPr>
        <w:pStyle w:val="checklistindent"/>
        <w:ind w:left="1890" w:firstLine="0"/>
        <w:rPr>
          <w:rFonts w:ascii="Calibri" w:hAnsi="Calibri" w:cs="Calibri"/>
          <w:sz w:val="22"/>
          <w:szCs w:val="22"/>
        </w:rPr>
      </w:pPr>
      <w:r w:rsidRPr="00601D04">
        <w:rPr>
          <w:rFonts w:ascii="Calibri" w:hAnsi="Calibri" w:cs="Calibri"/>
          <w:sz w:val="22"/>
          <w:szCs w:val="22"/>
        </w:rPr>
        <w:t>Sample language:</w:t>
      </w:r>
    </w:p>
    <w:p w14:paraId="6A71821A" w14:textId="437AF740" w:rsidR="00FC072F" w:rsidRPr="00601D04" w:rsidRDefault="00FC072F" w:rsidP="00872489">
      <w:pPr>
        <w:pStyle w:val="checklistindent"/>
        <w:ind w:left="1890" w:firstLine="0"/>
        <w:rPr>
          <w:rFonts w:ascii="Calibri" w:hAnsi="Calibri" w:cs="Calibri"/>
          <w:sz w:val="22"/>
          <w:szCs w:val="22"/>
        </w:rPr>
      </w:pPr>
      <w:r w:rsidRPr="00601D04">
        <w:rPr>
          <w:rFonts w:ascii="Calibri" w:hAnsi="Calibri" w:cs="Calibri"/>
          <w:sz w:val="22"/>
          <w:szCs w:val="22"/>
        </w:rPr>
        <w:t>“We strive to host inclusive, accessible events that all individuals, including individuals with disabilities, can engage in fully. To request an accommodation or for inquiries about accessibility, please contact:</w:t>
      </w:r>
      <w:r w:rsidR="00872489" w:rsidRPr="00601D04">
        <w:rPr>
          <w:rFonts w:ascii="Calibri" w:hAnsi="Calibri" w:cs="Calibri"/>
          <w:sz w:val="22"/>
          <w:szCs w:val="22"/>
        </w:rPr>
        <w:t xml:space="preserve"> XZY</w:t>
      </w:r>
      <w:r w:rsidRPr="00601D04">
        <w:rPr>
          <w:rFonts w:ascii="Calibri" w:hAnsi="Calibri" w:cs="Calibri"/>
          <w:sz w:val="22"/>
          <w:szCs w:val="22"/>
        </w:rPr>
        <w:t>”</w:t>
      </w:r>
    </w:p>
    <w:p w14:paraId="79BA8002" w14:textId="5FAC43BA" w:rsidR="00B231E7" w:rsidRPr="00601D04" w:rsidRDefault="002A0B09" w:rsidP="00872489">
      <w:pPr>
        <w:pStyle w:val="checklistindent"/>
        <w:tabs>
          <w:tab w:val="left" w:pos="540"/>
        </w:tabs>
        <w:ind w:left="1890" w:firstLine="0"/>
        <w:rPr>
          <w:rFonts w:ascii="Calibri" w:hAnsi="Calibri" w:cs="Calibri"/>
          <w:sz w:val="22"/>
          <w:szCs w:val="22"/>
        </w:rPr>
      </w:pPr>
      <w:r w:rsidRPr="00601D04">
        <w:rPr>
          <w:rFonts w:ascii="Calibri" w:hAnsi="Calibri" w:cs="Calibri"/>
          <w:sz w:val="22"/>
          <w:szCs w:val="22"/>
        </w:rPr>
        <w:t>Question</w:t>
      </w:r>
      <w:r w:rsidR="00B231E7" w:rsidRPr="00601D04">
        <w:rPr>
          <w:rFonts w:ascii="Calibri" w:hAnsi="Calibri" w:cs="Calibri"/>
          <w:sz w:val="22"/>
          <w:szCs w:val="22"/>
        </w:rPr>
        <w:t xml:space="preserve"> </w:t>
      </w:r>
      <w:r w:rsidRPr="00601D04">
        <w:rPr>
          <w:rFonts w:ascii="Calibri" w:hAnsi="Calibri" w:cs="Calibri"/>
          <w:sz w:val="22"/>
          <w:szCs w:val="22"/>
        </w:rPr>
        <w:t>examples include:</w:t>
      </w:r>
    </w:p>
    <w:p w14:paraId="2CB732B9" w14:textId="6EAF2097" w:rsidR="00B231E7" w:rsidRPr="00601D04" w:rsidRDefault="002A0B09" w:rsidP="00601D04">
      <w:pPr>
        <w:pStyle w:val="checklistindent"/>
        <w:numPr>
          <w:ilvl w:val="0"/>
          <w:numId w:val="34"/>
        </w:numPr>
        <w:tabs>
          <w:tab w:val="left" w:pos="540"/>
        </w:tabs>
        <w:ind w:left="2160" w:hanging="270"/>
        <w:rPr>
          <w:rFonts w:ascii="Calibri" w:hAnsi="Calibri" w:cs="Calibri"/>
          <w:sz w:val="22"/>
          <w:szCs w:val="22"/>
        </w:rPr>
      </w:pPr>
      <w:r w:rsidRPr="00601D04">
        <w:rPr>
          <w:rFonts w:ascii="Calibri" w:hAnsi="Calibri" w:cs="Calibri"/>
          <w:sz w:val="22"/>
          <w:szCs w:val="22"/>
        </w:rPr>
        <w:t>Open ended: Please let us know of any accessibility</w:t>
      </w:r>
      <w:r w:rsidR="00B231E7" w:rsidRPr="00601D04">
        <w:rPr>
          <w:rFonts w:ascii="Calibri" w:hAnsi="Calibri" w:cs="Calibri"/>
          <w:sz w:val="22"/>
          <w:szCs w:val="22"/>
        </w:rPr>
        <w:t xml:space="preserve"> </w:t>
      </w:r>
      <w:r w:rsidRPr="00601D04">
        <w:rPr>
          <w:rFonts w:ascii="Calibri" w:hAnsi="Calibri" w:cs="Calibri"/>
          <w:sz w:val="22"/>
          <w:szCs w:val="22"/>
        </w:rPr>
        <w:t>needs.</w:t>
      </w:r>
    </w:p>
    <w:p w14:paraId="05157064" w14:textId="77777777" w:rsidR="00601D04" w:rsidRPr="00601D04" w:rsidRDefault="002A0B09" w:rsidP="00601D04">
      <w:pPr>
        <w:pStyle w:val="checklistindent"/>
        <w:numPr>
          <w:ilvl w:val="0"/>
          <w:numId w:val="34"/>
        </w:numPr>
        <w:tabs>
          <w:tab w:val="left" w:pos="540"/>
        </w:tabs>
        <w:ind w:left="2160" w:hanging="270"/>
        <w:rPr>
          <w:rFonts w:ascii="Calibri" w:hAnsi="Calibri" w:cs="Calibri"/>
          <w:sz w:val="22"/>
          <w:szCs w:val="22"/>
        </w:rPr>
      </w:pPr>
      <w:r w:rsidRPr="00601D04">
        <w:rPr>
          <w:rFonts w:ascii="Calibri" w:hAnsi="Calibri" w:cs="Calibri"/>
          <w:sz w:val="22"/>
          <w:szCs w:val="22"/>
        </w:rPr>
        <w:t>Multiple choice: Do you have any known dietary</w:t>
      </w:r>
      <w:r w:rsidR="00B231E7" w:rsidRPr="00601D04">
        <w:rPr>
          <w:rFonts w:ascii="Calibri" w:hAnsi="Calibri" w:cs="Calibri"/>
          <w:sz w:val="22"/>
          <w:szCs w:val="22"/>
        </w:rPr>
        <w:t xml:space="preserve"> </w:t>
      </w:r>
      <w:r w:rsidRPr="00601D04">
        <w:rPr>
          <w:rFonts w:ascii="Calibri" w:hAnsi="Calibri" w:cs="Calibri"/>
          <w:sz w:val="22"/>
          <w:szCs w:val="22"/>
        </w:rPr>
        <w:t>restrictions that we should be aware of? Options: Kosher, Halal, vegetarian, vegan, dairy-free, gluten-free,</w:t>
      </w:r>
      <w:r w:rsidR="00B231E7" w:rsidRPr="00601D04">
        <w:rPr>
          <w:rFonts w:ascii="Calibri" w:hAnsi="Calibri" w:cs="Calibri"/>
          <w:sz w:val="22"/>
          <w:szCs w:val="22"/>
        </w:rPr>
        <w:t xml:space="preserve"> </w:t>
      </w:r>
      <w:r w:rsidRPr="00601D04">
        <w:rPr>
          <w:rFonts w:ascii="Calibri" w:hAnsi="Calibri" w:cs="Calibri"/>
          <w:sz w:val="22"/>
          <w:szCs w:val="22"/>
        </w:rPr>
        <w:t>other.</w:t>
      </w:r>
    </w:p>
    <w:p w14:paraId="2AFA12DE" w14:textId="4BAB48D2" w:rsidR="003B7C3A" w:rsidRPr="00601D04" w:rsidRDefault="003B7C3A" w:rsidP="00601D04">
      <w:pPr>
        <w:pStyle w:val="checklistindent"/>
        <w:tabs>
          <w:tab w:val="left" w:pos="540"/>
        </w:tabs>
        <w:ind w:left="2160" w:firstLine="0"/>
        <w:rPr>
          <w:rFonts w:ascii="Calibri" w:hAnsi="Calibri" w:cs="Calibri"/>
          <w:sz w:val="22"/>
          <w:szCs w:val="22"/>
        </w:rPr>
      </w:pPr>
      <w:hyperlink r:id="rId18" w:history="1">
        <w:r w:rsidRPr="00601D04">
          <w:rPr>
            <w:rStyle w:val="Hyperlink"/>
            <w:rFonts w:ascii="Calibri" w:hAnsi="Calibri" w:cs="Calibri"/>
            <w:sz w:val="22"/>
            <w:szCs w:val="22"/>
          </w:rPr>
          <w:t>Coordinating CART Services</w:t>
        </w:r>
      </w:hyperlink>
    </w:p>
    <w:p w14:paraId="2D3A85E2" w14:textId="77777777" w:rsidR="00B231E7" w:rsidRPr="00601D04" w:rsidRDefault="00B231E7" w:rsidP="00872489">
      <w:pPr>
        <w:pStyle w:val="checklistindent"/>
        <w:tabs>
          <w:tab w:val="left" w:pos="540"/>
        </w:tabs>
        <w:ind w:left="0" w:firstLine="0"/>
        <w:rPr>
          <w:rFonts w:ascii="Calibri" w:hAnsi="Calibri" w:cs="Calibri"/>
          <w:sz w:val="22"/>
          <w:szCs w:val="22"/>
        </w:rPr>
      </w:pPr>
    </w:p>
    <w:p w14:paraId="3494A060" w14:textId="5A199274" w:rsidR="00E94526" w:rsidRPr="00601D04" w:rsidRDefault="002A0B09" w:rsidP="00872489">
      <w:pPr>
        <w:pStyle w:val="checklistindent"/>
        <w:numPr>
          <w:ilvl w:val="0"/>
          <w:numId w:val="19"/>
        </w:numPr>
        <w:tabs>
          <w:tab w:val="left" w:pos="540"/>
        </w:tabs>
        <w:ind w:left="1890" w:hanging="450"/>
        <w:rPr>
          <w:rFonts w:ascii="Calibri" w:hAnsi="Calibri" w:cs="Calibri"/>
          <w:b/>
          <w:bCs/>
          <w:sz w:val="22"/>
          <w:szCs w:val="22"/>
        </w:rPr>
      </w:pPr>
      <w:r w:rsidRPr="00601D04">
        <w:rPr>
          <w:rFonts w:ascii="Calibri" w:hAnsi="Calibri" w:cs="Calibri"/>
          <w:b/>
          <w:bCs/>
          <w:sz w:val="22"/>
          <w:szCs w:val="22"/>
        </w:rPr>
        <w:t>When applicable, ensure that registration form</w:t>
      </w:r>
      <w:r w:rsidR="00B231E7" w:rsidRPr="00601D04">
        <w:rPr>
          <w:rFonts w:ascii="Calibri" w:hAnsi="Calibri" w:cs="Calibri"/>
          <w:b/>
          <w:bCs/>
          <w:sz w:val="22"/>
          <w:szCs w:val="22"/>
        </w:rPr>
        <w:t xml:space="preserve"> </w:t>
      </w:r>
      <w:r w:rsidRPr="00601D04">
        <w:rPr>
          <w:rFonts w:ascii="Calibri" w:hAnsi="Calibri" w:cs="Calibri"/>
          <w:b/>
          <w:bCs/>
          <w:sz w:val="22"/>
          <w:szCs w:val="22"/>
        </w:rPr>
        <w:t>includes option to enter gender pronouns with the</w:t>
      </w:r>
      <w:r w:rsidR="00B231E7" w:rsidRPr="00601D04">
        <w:rPr>
          <w:rFonts w:ascii="Calibri" w:hAnsi="Calibri" w:cs="Calibri"/>
          <w:b/>
          <w:bCs/>
          <w:sz w:val="22"/>
          <w:szCs w:val="22"/>
        </w:rPr>
        <w:t xml:space="preserve"> </w:t>
      </w:r>
      <w:r w:rsidRPr="00601D04">
        <w:rPr>
          <w:rFonts w:ascii="Calibri" w:hAnsi="Calibri" w:cs="Calibri"/>
          <w:b/>
          <w:bCs/>
          <w:sz w:val="22"/>
          <w:szCs w:val="22"/>
        </w:rPr>
        <w:t>option to print pronouns on attendee nametags.</w:t>
      </w:r>
    </w:p>
    <w:p w14:paraId="2214568A" w14:textId="77777777" w:rsidR="00872489" w:rsidRPr="00601D04" w:rsidRDefault="00872489" w:rsidP="00872489">
      <w:pPr>
        <w:pStyle w:val="checklistindent"/>
        <w:tabs>
          <w:tab w:val="left" w:pos="540"/>
        </w:tabs>
        <w:ind w:left="1890" w:firstLine="0"/>
        <w:rPr>
          <w:rFonts w:ascii="Calibri" w:hAnsi="Calibri" w:cs="Calibri"/>
          <w:b/>
          <w:bCs/>
          <w:sz w:val="22"/>
          <w:szCs w:val="22"/>
        </w:rPr>
      </w:pPr>
    </w:p>
    <w:p w14:paraId="447C53F8" w14:textId="371F1087" w:rsidR="00E94526" w:rsidRPr="00601D04" w:rsidRDefault="00E94526" w:rsidP="00872489">
      <w:pPr>
        <w:pStyle w:val="checklistindent"/>
        <w:numPr>
          <w:ilvl w:val="0"/>
          <w:numId w:val="19"/>
        </w:numPr>
        <w:tabs>
          <w:tab w:val="left" w:pos="540"/>
        </w:tabs>
        <w:ind w:left="1890" w:hanging="450"/>
        <w:rPr>
          <w:rFonts w:ascii="Calibri" w:hAnsi="Calibri" w:cs="Calibri"/>
          <w:b/>
          <w:bCs/>
          <w:sz w:val="22"/>
          <w:szCs w:val="22"/>
        </w:rPr>
      </w:pPr>
      <w:r w:rsidRPr="00601D04">
        <w:rPr>
          <w:rFonts w:ascii="Calibri" w:hAnsi="Calibri" w:cs="Calibri"/>
          <w:b/>
          <w:bCs/>
          <w:sz w:val="22"/>
          <w:szCs w:val="22"/>
        </w:rPr>
        <w:t xml:space="preserve">Be explicit with the intent of an event or your  goals/values, for example, is the event or the venue </w:t>
      </w:r>
      <w:r w:rsidR="00A06162" w:rsidRPr="00601D04">
        <w:rPr>
          <w:rFonts w:ascii="Calibri" w:hAnsi="Calibri" w:cs="Calibri"/>
          <w:b/>
          <w:bCs/>
          <w:sz w:val="22"/>
          <w:szCs w:val="22"/>
        </w:rPr>
        <w:t>advertised as</w:t>
      </w:r>
      <w:r w:rsidRPr="00601D04">
        <w:rPr>
          <w:rFonts w:ascii="Calibri" w:hAnsi="Calibri" w:cs="Calibri"/>
          <w:b/>
          <w:bCs/>
          <w:sz w:val="22"/>
          <w:szCs w:val="22"/>
        </w:rPr>
        <w:t xml:space="preserve"> LGBTQIA+ Friendly?</w:t>
      </w:r>
    </w:p>
    <w:p w14:paraId="5F7837C8" w14:textId="77777777" w:rsidR="00872489" w:rsidRPr="00601D04" w:rsidRDefault="00872489" w:rsidP="00872489">
      <w:pPr>
        <w:pStyle w:val="checklistindent"/>
        <w:tabs>
          <w:tab w:val="left" w:pos="540"/>
        </w:tabs>
        <w:ind w:left="0" w:firstLine="0"/>
        <w:rPr>
          <w:rFonts w:ascii="Calibri" w:hAnsi="Calibri" w:cs="Calibri"/>
          <w:b/>
          <w:bCs/>
          <w:sz w:val="22"/>
          <w:szCs w:val="22"/>
        </w:rPr>
      </w:pPr>
    </w:p>
    <w:p w14:paraId="33BD9A7C" w14:textId="0CF74AA7" w:rsidR="00E94526" w:rsidRPr="00601D04" w:rsidRDefault="00E94526" w:rsidP="00872489">
      <w:pPr>
        <w:pStyle w:val="checklistindent"/>
        <w:numPr>
          <w:ilvl w:val="0"/>
          <w:numId w:val="19"/>
        </w:numPr>
        <w:tabs>
          <w:tab w:val="left" w:pos="540"/>
        </w:tabs>
        <w:ind w:left="1890" w:hanging="450"/>
        <w:rPr>
          <w:rFonts w:ascii="Calibri" w:hAnsi="Calibri" w:cs="Calibri"/>
          <w:b/>
          <w:bCs/>
          <w:sz w:val="22"/>
          <w:szCs w:val="22"/>
        </w:rPr>
        <w:sectPr w:rsidR="00E94526" w:rsidRPr="00601D04" w:rsidSect="00872489">
          <w:type w:val="continuous"/>
          <w:pgSz w:w="12240" w:h="15840"/>
          <w:pgMar w:top="1008" w:right="1080" w:bottom="720" w:left="1080" w:header="706" w:footer="706" w:gutter="0"/>
          <w:cols w:space="708"/>
          <w:titlePg/>
          <w:docGrid w:linePitch="360"/>
        </w:sectPr>
      </w:pPr>
      <w:r w:rsidRPr="00601D04">
        <w:rPr>
          <w:rFonts w:ascii="Calibri" w:hAnsi="Calibri" w:cs="Calibri"/>
          <w:b/>
          <w:bCs/>
          <w:sz w:val="22"/>
          <w:szCs w:val="22"/>
        </w:rPr>
        <w:t>Include parking and bus line information, as appropriate</w:t>
      </w:r>
    </w:p>
    <w:p w14:paraId="2449E5DF" w14:textId="77777777" w:rsidR="00CA0972" w:rsidRPr="00601D04" w:rsidRDefault="00CA0972" w:rsidP="00872489">
      <w:pPr>
        <w:pStyle w:val="checklistindent"/>
        <w:ind w:left="0" w:firstLine="0"/>
        <w:rPr>
          <w:rFonts w:ascii="Calibri" w:hAnsi="Calibri" w:cs="Calibri"/>
        </w:rPr>
      </w:pPr>
    </w:p>
    <w:p w14:paraId="5DC24565" w14:textId="19F1B009" w:rsidR="00B231E7" w:rsidRPr="00601D04" w:rsidRDefault="00B231E7" w:rsidP="00B231E7">
      <w:pPr>
        <w:pStyle w:val="Heading1"/>
        <w:spacing w:before="0"/>
        <w:rPr>
          <w:rFonts w:ascii="Calibri" w:hAnsi="Calibri" w:cs="Calibri"/>
        </w:rPr>
      </w:pPr>
      <w:r w:rsidRPr="00601D04">
        <w:rPr>
          <w:rFonts w:ascii="Calibri" w:hAnsi="Calibri" w:cs="Calibri"/>
        </w:rPr>
        <w:t>0</w:t>
      </w:r>
      <w:r w:rsidR="00CA0972" w:rsidRPr="00601D04">
        <w:rPr>
          <w:rFonts w:ascii="Calibri" w:hAnsi="Calibri" w:cs="Calibri"/>
        </w:rPr>
        <w:t>5</w:t>
      </w:r>
      <w:r w:rsidRPr="00601D04">
        <w:rPr>
          <w:rFonts w:ascii="Calibri" w:hAnsi="Calibri" w:cs="Calibri"/>
        </w:rPr>
        <w:t xml:space="preserve">    </w:t>
      </w:r>
      <w:r w:rsidR="00CA0972" w:rsidRPr="00601D04">
        <w:rPr>
          <w:rFonts w:ascii="Calibri" w:hAnsi="Calibri" w:cs="Calibri"/>
        </w:rPr>
        <w:t>Event Host Preparation</w:t>
      </w:r>
    </w:p>
    <w:p w14:paraId="00ED1E05" w14:textId="77777777" w:rsidR="00B231E7" w:rsidRPr="00601D04" w:rsidRDefault="00B231E7" w:rsidP="00B231E7">
      <w:pPr>
        <w:pStyle w:val="checklistindent"/>
        <w:numPr>
          <w:ilvl w:val="0"/>
          <w:numId w:val="19"/>
        </w:numPr>
        <w:rPr>
          <w:rFonts w:ascii="Calibri" w:hAnsi="Calibri" w:cs="Calibri"/>
          <w:sz w:val="22"/>
          <w:szCs w:val="22"/>
        </w:rPr>
        <w:sectPr w:rsidR="00B231E7" w:rsidRPr="00601D04" w:rsidSect="00872489">
          <w:type w:val="continuous"/>
          <w:pgSz w:w="12240" w:h="15840"/>
          <w:pgMar w:top="1008" w:right="1080" w:bottom="720" w:left="1080" w:header="706" w:footer="706" w:gutter="0"/>
          <w:cols w:space="708"/>
          <w:titlePg/>
          <w:docGrid w:linePitch="360"/>
        </w:sectPr>
      </w:pPr>
    </w:p>
    <w:p w14:paraId="1D0694E7" w14:textId="67C3634C" w:rsidR="00BD4600" w:rsidRPr="00601D04" w:rsidRDefault="00CA0972" w:rsidP="00872489">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Prepare Event Host (s) with panelist identification information and DISJB-related questions.</w:t>
      </w:r>
    </w:p>
    <w:p w14:paraId="2B981539" w14:textId="766E2A2B" w:rsidR="00CA0972" w:rsidRPr="00601D04" w:rsidRDefault="00CA0972" w:rsidP="00872489">
      <w:pPr>
        <w:pStyle w:val="checklistindent"/>
        <w:ind w:left="1890" w:firstLine="0"/>
        <w:rPr>
          <w:rFonts w:ascii="Calibri" w:hAnsi="Calibri" w:cs="Calibri"/>
          <w:sz w:val="22"/>
          <w:szCs w:val="22"/>
        </w:rPr>
      </w:pPr>
      <w:r w:rsidRPr="00601D04">
        <w:rPr>
          <w:rFonts w:ascii="Calibri" w:hAnsi="Calibri" w:cs="Calibri"/>
          <w:sz w:val="22"/>
          <w:szCs w:val="22"/>
        </w:rPr>
        <w:t xml:space="preserve">Pronoun, phonetic spelling, or identification-related information for each individual event host will be referring to consistently. Ensure event host </w:t>
      </w:r>
      <w:r w:rsidR="00601D04" w:rsidRPr="00601D04">
        <w:rPr>
          <w:rFonts w:ascii="Calibri" w:hAnsi="Calibri" w:cs="Calibri"/>
          <w:sz w:val="22"/>
          <w:szCs w:val="22"/>
        </w:rPr>
        <w:t xml:space="preserve">is </w:t>
      </w:r>
      <w:r w:rsidRPr="00601D04">
        <w:rPr>
          <w:rFonts w:ascii="Calibri" w:hAnsi="Calibri" w:cs="Calibri"/>
          <w:sz w:val="22"/>
          <w:szCs w:val="22"/>
        </w:rPr>
        <w:t>comfort</w:t>
      </w:r>
      <w:r w:rsidR="00601D04" w:rsidRPr="00601D04">
        <w:rPr>
          <w:rFonts w:ascii="Calibri" w:hAnsi="Calibri" w:cs="Calibri"/>
          <w:sz w:val="22"/>
          <w:szCs w:val="22"/>
        </w:rPr>
        <w:t>able</w:t>
      </w:r>
      <w:r w:rsidRPr="00601D04">
        <w:rPr>
          <w:rFonts w:ascii="Calibri" w:hAnsi="Calibri" w:cs="Calibri"/>
          <w:sz w:val="22"/>
          <w:szCs w:val="22"/>
        </w:rPr>
        <w:t xml:space="preserve"> with this information.</w:t>
      </w:r>
    </w:p>
    <w:p w14:paraId="2621625E" w14:textId="77777777" w:rsidR="00CA0972" w:rsidRPr="00601D04" w:rsidRDefault="00CA0972" w:rsidP="00872489">
      <w:pPr>
        <w:pStyle w:val="checklistindent"/>
        <w:ind w:left="1890" w:hanging="450"/>
        <w:rPr>
          <w:rFonts w:ascii="Calibri" w:hAnsi="Calibri" w:cs="Calibri"/>
          <w:sz w:val="22"/>
          <w:szCs w:val="22"/>
        </w:rPr>
      </w:pPr>
    </w:p>
    <w:p w14:paraId="60EB22CF" w14:textId="145DB4E7" w:rsidR="00CA0972" w:rsidRPr="00601D04" w:rsidRDefault="00CA0972" w:rsidP="00872489">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 xml:space="preserve">When applicable, re-plan how event host (s) would prefer to solicit questions/feedback from audience </w:t>
      </w:r>
      <w:r w:rsidR="00601D04" w:rsidRPr="00601D04">
        <w:rPr>
          <w:rFonts w:ascii="Calibri" w:hAnsi="Calibri" w:cs="Calibri"/>
          <w:b/>
          <w:bCs/>
          <w:sz w:val="22"/>
          <w:szCs w:val="22"/>
        </w:rPr>
        <w:t>to</w:t>
      </w:r>
      <w:r w:rsidRPr="00601D04">
        <w:rPr>
          <w:rFonts w:ascii="Calibri" w:hAnsi="Calibri" w:cs="Calibri"/>
          <w:b/>
          <w:bCs/>
          <w:sz w:val="22"/>
          <w:szCs w:val="22"/>
        </w:rPr>
        <w:t xml:space="preserve"> ensure that many perspectives are included. Some options include:</w:t>
      </w:r>
    </w:p>
    <w:p w14:paraId="0BFE043D" w14:textId="04DEB40F" w:rsidR="00CA0972" w:rsidRPr="00601D04" w:rsidRDefault="00CA0972" w:rsidP="00601D04">
      <w:pPr>
        <w:pStyle w:val="checklistindent"/>
        <w:numPr>
          <w:ilvl w:val="0"/>
          <w:numId w:val="35"/>
        </w:numPr>
        <w:ind w:firstLine="1170"/>
        <w:rPr>
          <w:rFonts w:ascii="Calibri" w:hAnsi="Calibri" w:cs="Calibri"/>
          <w:sz w:val="22"/>
          <w:szCs w:val="22"/>
        </w:rPr>
      </w:pPr>
      <w:r w:rsidRPr="00601D04">
        <w:rPr>
          <w:rFonts w:ascii="Calibri" w:hAnsi="Calibri" w:cs="Calibri"/>
          <w:sz w:val="22"/>
          <w:szCs w:val="22"/>
        </w:rPr>
        <w:t xml:space="preserve">Two open mics where audience members can line up with </w:t>
      </w:r>
      <w:r w:rsidR="00601D04" w:rsidRPr="00601D04">
        <w:rPr>
          <w:rFonts w:ascii="Calibri" w:hAnsi="Calibri" w:cs="Calibri"/>
          <w:sz w:val="22"/>
          <w:szCs w:val="22"/>
        </w:rPr>
        <w:t>questions.</w:t>
      </w:r>
    </w:p>
    <w:p w14:paraId="2AF555FA" w14:textId="33BD2E27" w:rsidR="00CA0972" w:rsidRPr="00601D04" w:rsidRDefault="00CA0972" w:rsidP="00601D04">
      <w:pPr>
        <w:pStyle w:val="checklistindent"/>
        <w:numPr>
          <w:ilvl w:val="0"/>
          <w:numId w:val="35"/>
        </w:numPr>
        <w:ind w:firstLine="1170"/>
        <w:rPr>
          <w:rFonts w:ascii="Calibri" w:hAnsi="Calibri" w:cs="Calibri"/>
          <w:sz w:val="22"/>
          <w:szCs w:val="22"/>
        </w:rPr>
      </w:pPr>
      <w:r w:rsidRPr="00601D04">
        <w:rPr>
          <w:rFonts w:ascii="Calibri" w:hAnsi="Calibri" w:cs="Calibri"/>
          <w:sz w:val="22"/>
          <w:szCs w:val="22"/>
        </w:rPr>
        <w:lastRenderedPageBreak/>
        <w:t>Pre-submitted questions as part of registration form</w:t>
      </w:r>
    </w:p>
    <w:p w14:paraId="69CE3F68" w14:textId="7259F656" w:rsidR="00CA0972" w:rsidRPr="00601D04" w:rsidRDefault="00CA0972" w:rsidP="00601D04">
      <w:pPr>
        <w:pStyle w:val="checklistindent"/>
        <w:numPr>
          <w:ilvl w:val="0"/>
          <w:numId w:val="35"/>
        </w:numPr>
        <w:ind w:firstLine="1170"/>
        <w:rPr>
          <w:rFonts w:ascii="Calibri" w:hAnsi="Calibri" w:cs="Calibri"/>
          <w:sz w:val="22"/>
          <w:szCs w:val="22"/>
        </w:rPr>
      </w:pPr>
      <w:r w:rsidRPr="00601D04">
        <w:rPr>
          <w:rFonts w:ascii="Calibri" w:hAnsi="Calibri" w:cs="Calibri"/>
          <w:sz w:val="22"/>
          <w:szCs w:val="22"/>
        </w:rPr>
        <w:t xml:space="preserve">Real-time questions submitted via apps such as Poll Everywhere or social </w:t>
      </w:r>
      <w:r w:rsidR="00601D04" w:rsidRPr="00601D04">
        <w:rPr>
          <w:rFonts w:ascii="Calibri" w:hAnsi="Calibri" w:cs="Calibri"/>
          <w:sz w:val="22"/>
          <w:szCs w:val="22"/>
        </w:rPr>
        <w:t>media.</w:t>
      </w:r>
    </w:p>
    <w:p w14:paraId="004C3769" w14:textId="77777777" w:rsidR="00601D04" w:rsidRPr="00601D04" w:rsidRDefault="00601D04" w:rsidP="00601D04">
      <w:pPr>
        <w:pStyle w:val="checklistindent"/>
        <w:ind w:left="1890" w:firstLine="0"/>
        <w:rPr>
          <w:rFonts w:ascii="Calibri" w:hAnsi="Calibri" w:cs="Calibri"/>
          <w:sz w:val="22"/>
          <w:szCs w:val="22"/>
        </w:rPr>
      </w:pPr>
    </w:p>
    <w:p w14:paraId="7559E62A" w14:textId="48278484" w:rsidR="00CA0972" w:rsidRPr="00601D04" w:rsidRDefault="00CA0972" w:rsidP="00872489">
      <w:pPr>
        <w:pStyle w:val="checklistindent"/>
        <w:numPr>
          <w:ilvl w:val="0"/>
          <w:numId w:val="19"/>
        </w:numPr>
        <w:ind w:left="1800"/>
        <w:rPr>
          <w:rFonts w:ascii="Calibri" w:hAnsi="Calibri" w:cs="Calibri"/>
          <w:sz w:val="22"/>
          <w:szCs w:val="22"/>
        </w:rPr>
      </w:pPr>
      <w:r w:rsidRPr="00601D04">
        <w:rPr>
          <w:rFonts w:ascii="Calibri" w:hAnsi="Calibri" w:cs="Calibri"/>
          <w:b/>
          <w:bCs/>
          <w:sz w:val="22"/>
          <w:szCs w:val="22"/>
        </w:rPr>
        <w:t>Ensure that Event Host moderator is prepared to handle sometimes sensitive subjects</w:t>
      </w:r>
      <w:r w:rsidRPr="00601D04">
        <w:rPr>
          <w:rFonts w:ascii="Calibri" w:hAnsi="Calibri" w:cs="Calibri"/>
          <w:sz w:val="22"/>
          <w:szCs w:val="22"/>
        </w:rPr>
        <w:t xml:space="preserve"> (related to race, gender, orientation, ability, etc.) that may arise as part of the</w:t>
      </w:r>
      <w:r w:rsidR="00BD4600" w:rsidRPr="00601D04">
        <w:rPr>
          <w:rFonts w:ascii="Calibri" w:hAnsi="Calibri" w:cs="Calibri"/>
          <w:sz w:val="22"/>
          <w:szCs w:val="22"/>
        </w:rPr>
        <w:t xml:space="preserve"> event</w:t>
      </w:r>
      <w:r w:rsidRPr="00601D04">
        <w:rPr>
          <w:rFonts w:ascii="Calibri" w:hAnsi="Calibri" w:cs="Calibri"/>
          <w:sz w:val="22"/>
          <w:szCs w:val="22"/>
        </w:rPr>
        <w:t xml:space="preserve">. </w:t>
      </w:r>
      <w:r w:rsidR="00BD4600" w:rsidRPr="00601D04">
        <w:rPr>
          <w:rFonts w:ascii="Calibri" w:hAnsi="Calibri" w:cs="Calibri"/>
          <w:sz w:val="22"/>
          <w:szCs w:val="22"/>
        </w:rPr>
        <w:t>T</w:t>
      </w:r>
      <w:r w:rsidRPr="00601D04">
        <w:rPr>
          <w:rFonts w:ascii="Calibri" w:hAnsi="Calibri" w:cs="Calibri"/>
          <w:sz w:val="22"/>
          <w:szCs w:val="22"/>
        </w:rPr>
        <w:t>alk through specific processes to make sure the conversation educational and respectful.</w:t>
      </w:r>
    </w:p>
    <w:p w14:paraId="5EB41F81" w14:textId="77777777" w:rsidR="00CA0972" w:rsidRPr="00601D04" w:rsidRDefault="00CA0972" w:rsidP="00872489">
      <w:pPr>
        <w:pStyle w:val="checklistindent"/>
        <w:ind w:left="1800" w:hanging="360"/>
        <w:rPr>
          <w:rFonts w:ascii="Calibri" w:hAnsi="Calibri" w:cs="Calibri"/>
          <w:sz w:val="22"/>
          <w:szCs w:val="22"/>
        </w:rPr>
      </w:pPr>
    </w:p>
    <w:p w14:paraId="14DFBE0A" w14:textId="6D325B5E" w:rsidR="00CA0972" w:rsidRPr="00601D04" w:rsidRDefault="00BD4600" w:rsidP="00872489">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 xml:space="preserve">As appropriate, </w:t>
      </w:r>
      <w:r w:rsidR="00601D04" w:rsidRPr="00601D04">
        <w:rPr>
          <w:rFonts w:ascii="Calibri" w:hAnsi="Calibri" w:cs="Calibri"/>
          <w:b/>
          <w:bCs/>
          <w:sz w:val="22"/>
          <w:szCs w:val="22"/>
        </w:rPr>
        <w:t xml:space="preserve">have a plan to </w:t>
      </w:r>
      <w:r w:rsidRPr="00601D04">
        <w:rPr>
          <w:rFonts w:ascii="Calibri" w:hAnsi="Calibri" w:cs="Calibri"/>
          <w:b/>
          <w:bCs/>
          <w:sz w:val="22"/>
          <w:szCs w:val="22"/>
        </w:rPr>
        <w:t>s</w:t>
      </w:r>
      <w:r w:rsidR="00CA0972" w:rsidRPr="00601D04">
        <w:rPr>
          <w:rFonts w:ascii="Calibri" w:hAnsi="Calibri" w:cs="Calibri"/>
          <w:b/>
          <w:bCs/>
          <w:sz w:val="22"/>
          <w:szCs w:val="22"/>
        </w:rPr>
        <w:t>et ground rules at the start of the conversation</w:t>
      </w:r>
      <w:r w:rsidRPr="00601D04">
        <w:rPr>
          <w:rFonts w:ascii="Calibri" w:hAnsi="Calibri" w:cs="Calibri"/>
          <w:b/>
          <w:bCs/>
          <w:sz w:val="22"/>
          <w:szCs w:val="22"/>
        </w:rPr>
        <w:t>:</w:t>
      </w:r>
    </w:p>
    <w:p w14:paraId="09D2CCBB" w14:textId="7119694F" w:rsidR="00CA0972" w:rsidRPr="00601D04" w:rsidRDefault="00CA0972" w:rsidP="00601D04">
      <w:pPr>
        <w:pStyle w:val="checklistindent"/>
        <w:ind w:left="1800" w:firstLine="0"/>
        <w:rPr>
          <w:rFonts w:ascii="Calibri" w:hAnsi="Calibri" w:cs="Calibri"/>
          <w:sz w:val="22"/>
          <w:szCs w:val="22"/>
        </w:rPr>
      </w:pPr>
      <w:r w:rsidRPr="00601D04">
        <w:rPr>
          <w:rFonts w:ascii="Calibri" w:hAnsi="Calibri" w:cs="Calibri"/>
          <w:sz w:val="22"/>
          <w:szCs w:val="22"/>
        </w:rPr>
        <w:t xml:space="preserve">Purpose of conversation is to provide an educational and safe context in which to discuss these sensitive issues. We ask all audience members to be respectful of differing opinions and ask all participants to actively listen </w:t>
      </w:r>
      <w:r w:rsidR="00601D04" w:rsidRPr="00601D04">
        <w:rPr>
          <w:rFonts w:ascii="Calibri" w:hAnsi="Calibri" w:cs="Calibri"/>
          <w:sz w:val="22"/>
          <w:szCs w:val="22"/>
        </w:rPr>
        <w:t>to</w:t>
      </w:r>
      <w:r w:rsidRPr="00601D04">
        <w:rPr>
          <w:rFonts w:ascii="Calibri" w:hAnsi="Calibri" w:cs="Calibri"/>
          <w:sz w:val="22"/>
          <w:szCs w:val="22"/>
        </w:rPr>
        <w:t xml:space="preserve"> ensure an open dialogue.</w:t>
      </w:r>
    </w:p>
    <w:p w14:paraId="55EAFA84" w14:textId="6E5D651C" w:rsidR="00BD4600" w:rsidRPr="00601D04" w:rsidRDefault="00601D04" w:rsidP="00601D04">
      <w:pPr>
        <w:pStyle w:val="checklistindent"/>
        <w:numPr>
          <w:ilvl w:val="0"/>
          <w:numId w:val="36"/>
        </w:numPr>
        <w:tabs>
          <w:tab w:val="left" w:pos="2160"/>
        </w:tabs>
        <w:ind w:left="2160" w:hanging="270"/>
        <w:rPr>
          <w:rFonts w:ascii="Calibri" w:hAnsi="Calibri" w:cs="Calibri"/>
          <w:sz w:val="22"/>
          <w:szCs w:val="22"/>
        </w:rPr>
      </w:pPr>
      <w:r w:rsidRPr="00601D04">
        <w:rPr>
          <w:rFonts w:ascii="Calibri" w:hAnsi="Calibri" w:cs="Calibri"/>
          <w:sz w:val="22"/>
          <w:szCs w:val="22"/>
        </w:rPr>
        <w:t>Encourage the u</w:t>
      </w:r>
      <w:r w:rsidR="00CA0972" w:rsidRPr="00601D04">
        <w:rPr>
          <w:rFonts w:ascii="Calibri" w:hAnsi="Calibri" w:cs="Calibri"/>
          <w:sz w:val="22"/>
          <w:szCs w:val="22"/>
        </w:rPr>
        <w:t>se</w:t>
      </w:r>
      <w:r w:rsidRPr="00601D04">
        <w:rPr>
          <w:rFonts w:ascii="Calibri" w:hAnsi="Calibri" w:cs="Calibri"/>
          <w:sz w:val="22"/>
          <w:szCs w:val="22"/>
        </w:rPr>
        <w:t xml:space="preserve"> of</w:t>
      </w:r>
      <w:r w:rsidR="00CA0972" w:rsidRPr="00601D04">
        <w:rPr>
          <w:rFonts w:ascii="Calibri" w:hAnsi="Calibri" w:cs="Calibri"/>
          <w:sz w:val="22"/>
          <w:szCs w:val="22"/>
        </w:rPr>
        <w:t xml:space="preserve"> “I” statements when speaking from individual experience</w:t>
      </w:r>
      <w:r w:rsidR="00BD4600" w:rsidRPr="00601D04">
        <w:rPr>
          <w:rFonts w:ascii="Calibri" w:hAnsi="Calibri" w:cs="Calibri"/>
          <w:sz w:val="22"/>
          <w:szCs w:val="22"/>
        </w:rPr>
        <w:t>:</w:t>
      </w:r>
    </w:p>
    <w:p w14:paraId="388290CD" w14:textId="0FFCD238" w:rsidR="00BD4600" w:rsidRPr="00601D04" w:rsidRDefault="00CA0972" w:rsidP="00601D04">
      <w:pPr>
        <w:pStyle w:val="checklistindent"/>
        <w:numPr>
          <w:ilvl w:val="0"/>
          <w:numId w:val="36"/>
        </w:numPr>
        <w:tabs>
          <w:tab w:val="left" w:pos="2160"/>
        </w:tabs>
        <w:ind w:left="2160" w:hanging="270"/>
        <w:rPr>
          <w:rFonts w:ascii="Calibri" w:hAnsi="Calibri" w:cs="Calibri"/>
          <w:sz w:val="22"/>
          <w:szCs w:val="22"/>
        </w:rPr>
      </w:pPr>
      <w:r w:rsidRPr="00601D04">
        <w:rPr>
          <w:rFonts w:ascii="Calibri" w:hAnsi="Calibri" w:cs="Calibri"/>
          <w:sz w:val="22"/>
          <w:szCs w:val="22"/>
        </w:rPr>
        <w:t>When applicable, offer to keep the conversation “off the record” or apply strategies to keep confidentiality so all parties feel comfortable discussing sensitive issues</w:t>
      </w:r>
      <w:r w:rsidR="00601D04" w:rsidRPr="00601D04">
        <w:rPr>
          <w:rFonts w:ascii="Calibri" w:hAnsi="Calibri" w:cs="Calibri"/>
          <w:sz w:val="22"/>
          <w:szCs w:val="22"/>
        </w:rPr>
        <w:t>.</w:t>
      </w:r>
    </w:p>
    <w:p w14:paraId="21159304" w14:textId="79586E16" w:rsidR="00CA0972" w:rsidRPr="00601D04" w:rsidRDefault="004E73C8" w:rsidP="00601D04">
      <w:pPr>
        <w:pStyle w:val="checklistindent"/>
        <w:numPr>
          <w:ilvl w:val="0"/>
          <w:numId w:val="36"/>
        </w:numPr>
        <w:tabs>
          <w:tab w:val="left" w:pos="2160"/>
        </w:tabs>
        <w:ind w:left="2160" w:hanging="270"/>
        <w:rPr>
          <w:rFonts w:ascii="Calibri" w:hAnsi="Calibri" w:cs="Calibri"/>
          <w:sz w:val="22"/>
          <w:szCs w:val="22"/>
        </w:rPr>
      </w:pPr>
      <w:r>
        <w:rPr>
          <w:rFonts w:ascii="Calibri" w:hAnsi="Calibri" w:cs="Calibri"/>
          <w:sz w:val="22"/>
          <w:szCs w:val="22"/>
        </w:rPr>
        <w:t>Empower</w:t>
      </w:r>
      <w:r w:rsidR="00CA0972" w:rsidRPr="00601D04">
        <w:rPr>
          <w:rFonts w:ascii="Calibri" w:hAnsi="Calibri" w:cs="Calibri"/>
          <w:sz w:val="22"/>
          <w:szCs w:val="22"/>
        </w:rPr>
        <w:t xml:space="preserve"> the moderator to </w:t>
      </w:r>
      <w:r>
        <w:rPr>
          <w:rFonts w:ascii="Calibri" w:hAnsi="Calibri" w:cs="Calibri"/>
          <w:sz w:val="22"/>
          <w:szCs w:val="22"/>
        </w:rPr>
        <w:t>stay</w:t>
      </w:r>
      <w:r w:rsidR="00CA0972" w:rsidRPr="00601D04">
        <w:rPr>
          <w:rFonts w:ascii="Calibri" w:hAnsi="Calibri" w:cs="Calibri"/>
          <w:sz w:val="22"/>
          <w:szCs w:val="22"/>
        </w:rPr>
        <w:t xml:space="preserve"> in control of the discussion</w:t>
      </w:r>
      <w:r w:rsidR="00760478" w:rsidRPr="00601D04">
        <w:rPr>
          <w:rFonts w:ascii="Calibri" w:hAnsi="Calibri" w:cs="Calibri"/>
          <w:sz w:val="22"/>
          <w:szCs w:val="22"/>
        </w:rPr>
        <w:t xml:space="preserve"> </w:t>
      </w:r>
      <w:r w:rsidR="00601D04" w:rsidRPr="00601D04">
        <w:rPr>
          <w:rFonts w:ascii="Calibri" w:hAnsi="Calibri" w:cs="Calibri"/>
          <w:sz w:val="22"/>
          <w:szCs w:val="22"/>
        </w:rPr>
        <w:t>i.e.,</w:t>
      </w:r>
      <w:r w:rsidR="00CA0972" w:rsidRPr="00601D04">
        <w:rPr>
          <w:rFonts w:ascii="Calibri" w:hAnsi="Calibri" w:cs="Calibri"/>
          <w:sz w:val="22"/>
          <w:szCs w:val="22"/>
        </w:rPr>
        <w:t xml:space="preserve"> if an audience member proves to be disrespectful, they can kindly let them know they are disrespecting stated ground rules and will not be able to participate if they continue with behavior.</w:t>
      </w:r>
    </w:p>
    <w:p w14:paraId="2126077A" w14:textId="77777777" w:rsidR="00CA0972" w:rsidRPr="00601D04" w:rsidRDefault="00CA0972" w:rsidP="00872489">
      <w:pPr>
        <w:pStyle w:val="checklistindent"/>
        <w:ind w:left="1800" w:hanging="360"/>
        <w:rPr>
          <w:rFonts w:ascii="Calibri" w:hAnsi="Calibri" w:cs="Calibri"/>
          <w:sz w:val="22"/>
          <w:szCs w:val="22"/>
        </w:rPr>
      </w:pPr>
    </w:p>
    <w:p w14:paraId="3F0FB9C8" w14:textId="3FA3CFD0" w:rsidR="00CA0972" w:rsidRPr="00601D04" w:rsidRDefault="00CA0972" w:rsidP="00872489">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Always provide back-up assistance as event coordinator to moderator.</w:t>
      </w:r>
    </w:p>
    <w:p w14:paraId="0A682659" w14:textId="77777777" w:rsidR="00872489" w:rsidRPr="00601D04" w:rsidRDefault="00872489" w:rsidP="00872489">
      <w:pPr>
        <w:pStyle w:val="checklistindent"/>
        <w:ind w:left="1800" w:firstLine="0"/>
        <w:rPr>
          <w:rFonts w:ascii="Calibri" w:hAnsi="Calibri" w:cs="Calibri"/>
          <w:b/>
          <w:bCs/>
          <w:sz w:val="22"/>
          <w:szCs w:val="22"/>
        </w:rPr>
      </w:pPr>
    </w:p>
    <w:p w14:paraId="60F3CF5E" w14:textId="233B7526" w:rsidR="008E4116" w:rsidRPr="00601D04" w:rsidRDefault="00601D04" w:rsidP="00872489">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 xml:space="preserve">If present, </w:t>
      </w:r>
      <w:r w:rsidR="008E4116" w:rsidRPr="00601D04">
        <w:rPr>
          <w:rFonts w:ascii="Calibri" w:hAnsi="Calibri" w:cs="Calibri"/>
          <w:b/>
          <w:bCs/>
          <w:sz w:val="22"/>
          <w:szCs w:val="22"/>
        </w:rPr>
        <w:t>Event Host (s) should be prepared to introduce ASL interpreter (s) and CART providers (s), rather than having these professional introduce themselves.</w:t>
      </w:r>
    </w:p>
    <w:p w14:paraId="2728F382" w14:textId="10577C0C" w:rsidR="00BD4600" w:rsidRPr="00601D04" w:rsidRDefault="00BD4600" w:rsidP="00CA0972">
      <w:pPr>
        <w:pStyle w:val="checklistindent"/>
        <w:ind w:left="0" w:firstLine="0"/>
        <w:rPr>
          <w:rFonts w:ascii="Calibri" w:hAnsi="Calibri" w:cs="Calibri"/>
        </w:rPr>
        <w:sectPr w:rsidR="00BD4600" w:rsidRPr="00601D04" w:rsidSect="00872489">
          <w:type w:val="continuous"/>
          <w:pgSz w:w="12240" w:h="15840"/>
          <w:pgMar w:top="1008" w:right="1080" w:bottom="720" w:left="1080" w:header="706" w:footer="706" w:gutter="0"/>
          <w:cols w:space="708"/>
          <w:titlePg/>
          <w:docGrid w:linePitch="360"/>
        </w:sectPr>
      </w:pPr>
    </w:p>
    <w:p w14:paraId="7A266C0C" w14:textId="77777777" w:rsidR="00CA0972" w:rsidRPr="00601D04" w:rsidRDefault="00CA0972" w:rsidP="00CA0972">
      <w:pPr>
        <w:pStyle w:val="checklistindent"/>
        <w:ind w:left="0" w:firstLine="0"/>
        <w:rPr>
          <w:rFonts w:ascii="Calibri" w:hAnsi="Calibri" w:cs="Calibri"/>
        </w:rPr>
      </w:pPr>
    </w:p>
    <w:p w14:paraId="787FEB92" w14:textId="48947CA5" w:rsidR="00B231E7" w:rsidRPr="00601D04" w:rsidRDefault="00B231E7" w:rsidP="00760478">
      <w:pPr>
        <w:pStyle w:val="Heading1"/>
        <w:numPr>
          <w:ilvl w:val="0"/>
          <w:numId w:val="20"/>
        </w:numPr>
        <w:spacing w:before="0"/>
        <w:rPr>
          <w:rFonts w:ascii="Calibri" w:hAnsi="Calibri" w:cs="Calibri"/>
        </w:rPr>
      </w:pPr>
      <w:r w:rsidRPr="00601D04">
        <w:rPr>
          <w:rFonts w:ascii="Calibri" w:hAnsi="Calibri" w:cs="Calibri"/>
        </w:rPr>
        <w:t xml:space="preserve">  </w:t>
      </w:r>
      <w:r w:rsidR="00BD4600" w:rsidRPr="00601D04">
        <w:rPr>
          <w:rFonts w:ascii="Calibri" w:hAnsi="Calibri" w:cs="Calibri"/>
        </w:rPr>
        <w:t>Final Pre-Event Considerations and Resources</w:t>
      </w:r>
    </w:p>
    <w:p w14:paraId="5E7D329A" w14:textId="77777777" w:rsidR="00B231E7" w:rsidRPr="00601D04" w:rsidRDefault="00B231E7" w:rsidP="00B231E7">
      <w:pPr>
        <w:pStyle w:val="checklistindent"/>
        <w:numPr>
          <w:ilvl w:val="0"/>
          <w:numId w:val="19"/>
        </w:numPr>
        <w:rPr>
          <w:rFonts w:ascii="Calibri" w:hAnsi="Calibri" w:cs="Calibri"/>
          <w:sz w:val="22"/>
          <w:szCs w:val="22"/>
        </w:rPr>
        <w:sectPr w:rsidR="00B231E7" w:rsidRPr="00601D04" w:rsidSect="00872489">
          <w:type w:val="continuous"/>
          <w:pgSz w:w="12240" w:h="15840"/>
          <w:pgMar w:top="1008" w:right="1080" w:bottom="720" w:left="1080" w:header="706" w:footer="706" w:gutter="0"/>
          <w:cols w:space="708"/>
          <w:titlePg/>
          <w:docGrid w:linePitch="360"/>
        </w:sectPr>
      </w:pPr>
    </w:p>
    <w:p w14:paraId="1DFFF98B" w14:textId="00150AEA" w:rsidR="00B24EC9" w:rsidRPr="00601D04" w:rsidRDefault="00B24EC9" w:rsidP="00760478">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Communicate Event Goals and Expectations to Facilities and Building Manager</w:t>
      </w:r>
    </w:p>
    <w:p w14:paraId="42505613" w14:textId="4A4845B3" w:rsidR="00B24EC9" w:rsidRPr="00601D04" w:rsidRDefault="00B24EC9" w:rsidP="00B24EC9">
      <w:pPr>
        <w:pStyle w:val="checklistindent"/>
        <w:ind w:left="1800" w:firstLine="0"/>
        <w:rPr>
          <w:rFonts w:ascii="Calibri" w:hAnsi="Calibri" w:cs="Calibri"/>
          <w:sz w:val="22"/>
          <w:szCs w:val="22"/>
        </w:rPr>
      </w:pPr>
      <w:r w:rsidRPr="00601D04">
        <w:rPr>
          <w:rFonts w:ascii="Calibri" w:hAnsi="Calibri" w:cs="Calibri"/>
          <w:sz w:val="22"/>
          <w:szCs w:val="22"/>
        </w:rPr>
        <w:t>Work with facilities staff</w:t>
      </w:r>
      <w:r w:rsidR="00534CC0" w:rsidRPr="00601D04">
        <w:rPr>
          <w:rFonts w:ascii="Calibri" w:hAnsi="Calibri" w:cs="Calibri"/>
          <w:sz w:val="22"/>
          <w:szCs w:val="22"/>
        </w:rPr>
        <w:t xml:space="preserve">, </w:t>
      </w:r>
      <w:r w:rsidRPr="00601D04">
        <w:rPr>
          <w:rFonts w:ascii="Calibri" w:hAnsi="Calibri" w:cs="Calibri"/>
          <w:sz w:val="22"/>
          <w:szCs w:val="22"/>
        </w:rPr>
        <w:t>building managers</w:t>
      </w:r>
      <w:r w:rsidR="00534CC0" w:rsidRPr="00601D04">
        <w:rPr>
          <w:rFonts w:ascii="Calibri" w:hAnsi="Calibri" w:cs="Calibri"/>
          <w:sz w:val="22"/>
          <w:szCs w:val="22"/>
        </w:rPr>
        <w:t>, and security, as needed</w:t>
      </w:r>
      <w:r w:rsidRPr="00601D04">
        <w:rPr>
          <w:rFonts w:ascii="Calibri" w:hAnsi="Calibri" w:cs="Calibri"/>
          <w:sz w:val="22"/>
          <w:szCs w:val="22"/>
        </w:rPr>
        <w:t xml:space="preserve"> to share event plans, timing, and goals.  Specifically share expectations for a welcoming, collaborative approach to event management and problem solving.</w:t>
      </w:r>
    </w:p>
    <w:p w14:paraId="74966A7F" w14:textId="77777777" w:rsidR="00B24EC9" w:rsidRPr="00601D04" w:rsidRDefault="00B24EC9" w:rsidP="00B24EC9">
      <w:pPr>
        <w:pStyle w:val="checklistindent"/>
        <w:ind w:left="1800" w:firstLine="0"/>
        <w:rPr>
          <w:rFonts w:ascii="Calibri" w:hAnsi="Calibri" w:cs="Calibri"/>
          <w:b/>
          <w:bCs/>
          <w:sz w:val="22"/>
          <w:szCs w:val="22"/>
        </w:rPr>
      </w:pPr>
    </w:p>
    <w:p w14:paraId="42F6AEAD" w14:textId="7C888FC2" w:rsidR="001E1FCA" w:rsidRPr="00601D04" w:rsidRDefault="001E1FCA" w:rsidP="00760478">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 xml:space="preserve">Accessibility Needs: When needed, provide sign language </w:t>
      </w:r>
      <w:r w:rsidR="00B24EC9" w:rsidRPr="00601D04">
        <w:rPr>
          <w:rFonts w:ascii="Calibri" w:hAnsi="Calibri" w:cs="Calibri"/>
          <w:b/>
          <w:bCs/>
          <w:sz w:val="22"/>
          <w:szCs w:val="22"/>
        </w:rPr>
        <w:t>services,</w:t>
      </w:r>
      <w:r w:rsidRPr="00601D04">
        <w:rPr>
          <w:rFonts w:ascii="Calibri" w:hAnsi="Calibri" w:cs="Calibri"/>
          <w:b/>
          <w:bCs/>
          <w:sz w:val="22"/>
          <w:szCs w:val="22"/>
        </w:rPr>
        <w:t xml:space="preserve"> or offer assistive learning devices (ALD)</w:t>
      </w:r>
      <w:r w:rsidR="00760478" w:rsidRPr="00601D04">
        <w:rPr>
          <w:rFonts w:ascii="Calibri" w:hAnsi="Calibri" w:cs="Calibri"/>
          <w:b/>
          <w:bCs/>
          <w:sz w:val="22"/>
          <w:szCs w:val="22"/>
        </w:rPr>
        <w:t xml:space="preserve"> </w:t>
      </w:r>
      <w:r w:rsidRPr="00601D04">
        <w:rPr>
          <w:rFonts w:ascii="Calibri" w:hAnsi="Calibri" w:cs="Calibri"/>
          <w:b/>
          <w:bCs/>
          <w:sz w:val="22"/>
          <w:szCs w:val="22"/>
        </w:rPr>
        <w:t xml:space="preserve">or closed captions if audience members request services. Reconfirm physical access and elevator function with venue. </w:t>
      </w:r>
    </w:p>
    <w:p w14:paraId="297457EC" w14:textId="77777777" w:rsidR="00E94526" w:rsidRPr="00601D04" w:rsidRDefault="00E94526" w:rsidP="003B7C3A">
      <w:pPr>
        <w:pStyle w:val="checklistindent"/>
        <w:ind w:left="1440" w:firstLine="0"/>
        <w:rPr>
          <w:rFonts w:ascii="Calibri" w:hAnsi="Calibri" w:cs="Calibri"/>
          <w:b/>
          <w:bCs/>
          <w:sz w:val="22"/>
          <w:szCs w:val="22"/>
        </w:rPr>
      </w:pPr>
    </w:p>
    <w:p w14:paraId="583315A3" w14:textId="18601D4F" w:rsidR="00FC072F" w:rsidRPr="00601D04" w:rsidRDefault="00FC072F" w:rsidP="00760478">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Designate</w:t>
      </w:r>
      <w:r w:rsidR="00B24EC9" w:rsidRPr="00601D04">
        <w:rPr>
          <w:rFonts w:ascii="Calibri" w:hAnsi="Calibri" w:cs="Calibri"/>
          <w:b/>
          <w:bCs/>
          <w:sz w:val="22"/>
          <w:szCs w:val="22"/>
        </w:rPr>
        <w:t xml:space="preserve"> Responsibility</w:t>
      </w:r>
    </w:p>
    <w:p w14:paraId="307DDD05" w14:textId="59737A6E" w:rsidR="00FC072F" w:rsidRPr="00601D04" w:rsidRDefault="00FC072F" w:rsidP="00FC072F">
      <w:pPr>
        <w:pStyle w:val="checklistindent"/>
        <w:ind w:left="1800" w:firstLine="0"/>
        <w:rPr>
          <w:rFonts w:ascii="Calibri" w:hAnsi="Calibri" w:cs="Calibri"/>
          <w:sz w:val="22"/>
          <w:szCs w:val="22"/>
        </w:rPr>
      </w:pPr>
      <w:r w:rsidRPr="00601D04">
        <w:rPr>
          <w:rFonts w:ascii="Calibri" w:hAnsi="Calibri" w:cs="Calibri"/>
          <w:sz w:val="22"/>
          <w:szCs w:val="22"/>
        </w:rPr>
        <w:t>At events with requested accommodations, designate someone to be responsible for accommodations as well as to help with seating, ensure captioning and other tech is working, maintain clear pathways, and other needs.</w:t>
      </w:r>
    </w:p>
    <w:p w14:paraId="4B002049" w14:textId="77777777" w:rsidR="001E1FCA" w:rsidRPr="00601D04" w:rsidRDefault="001E1FCA" w:rsidP="001E1FCA">
      <w:pPr>
        <w:pStyle w:val="checklistindent"/>
        <w:ind w:left="1800" w:hanging="360"/>
        <w:rPr>
          <w:rFonts w:ascii="Calibri" w:hAnsi="Calibri" w:cs="Calibri"/>
          <w:sz w:val="22"/>
          <w:szCs w:val="22"/>
        </w:rPr>
      </w:pPr>
    </w:p>
    <w:p w14:paraId="7E039FF4" w14:textId="77777777" w:rsidR="00D546DC" w:rsidRPr="00601D04" w:rsidRDefault="00D546DC" w:rsidP="00872489">
      <w:pPr>
        <w:pStyle w:val="ListParagraph"/>
        <w:numPr>
          <w:ilvl w:val="0"/>
          <w:numId w:val="19"/>
        </w:numPr>
        <w:ind w:left="1800"/>
        <w:rPr>
          <w:rFonts w:ascii="Calibri" w:hAnsi="Calibri" w:cs="Calibri"/>
          <w:b/>
          <w:bCs/>
          <w:sz w:val="22"/>
          <w:szCs w:val="22"/>
        </w:rPr>
      </w:pPr>
      <w:r w:rsidRPr="00601D04">
        <w:rPr>
          <w:rFonts w:ascii="Calibri" w:hAnsi="Calibri" w:cs="Calibri"/>
          <w:b/>
          <w:bCs/>
          <w:sz w:val="22"/>
          <w:szCs w:val="22"/>
        </w:rPr>
        <w:t>Reserve Seating</w:t>
      </w:r>
    </w:p>
    <w:p w14:paraId="38F4C083" w14:textId="51A6D372" w:rsidR="00D546DC" w:rsidRPr="00601D04" w:rsidRDefault="00D546DC" w:rsidP="00872489">
      <w:pPr>
        <w:pStyle w:val="ListParagraph"/>
        <w:ind w:left="1800"/>
        <w:rPr>
          <w:rFonts w:ascii="Calibri" w:hAnsi="Calibri" w:cs="Calibri"/>
          <w:sz w:val="22"/>
          <w:szCs w:val="22"/>
        </w:rPr>
      </w:pPr>
      <w:r w:rsidRPr="00601D04">
        <w:rPr>
          <w:rFonts w:ascii="Calibri" w:hAnsi="Calibri" w:cs="Calibri"/>
          <w:sz w:val="22"/>
          <w:szCs w:val="22"/>
        </w:rPr>
        <w:t>When designing your event space, reserve seating at the front of the room for people who lip-read, are hard of hearing, and who use electronic hearing aids. People who use sign language interpreters will also need space to sit at the front of the room.</w:t>
      </w:r>
    </w:p>
    <w:p w14:paraId="080A9A14" w14:textId="77777777" w:rsidR="00534CC0" w:rsidRPr="00601D04" w:rsidRDefault="00534CC0" w:rsidP="00872489">
      <w:pPr>
        <w:pStyle w:val="ListParagraph"/>
        <w:ind w:left="1800"/>
        <w:rPr>
          <w:rFonts w:ascii="Calibri" w:hAnsi="Calibri" w:cs="Calibri"/>
          <w:sz w:val="22"/>
          <w:szCs w:val="22"/>
        </w:rPr>
      </w:pPr>
    </w:p>
    <w:p w14:paraId="5F6F2001" w14:textId="53427212" w:rsidR="001E1FCA" w:rsidRPr="00601D04" w:rsidRDefault="001E1FCA" w:rsidP="00872489">
      <w:pPr>
        <w:pStyle w:val="checklistindent"/>
        <w:numPr>
          <w:ilvl w:val="0"/>
          <w:numId w:val="19"/>
        </w:numPr>
        <w:ind w:left="1800"/>
        <w:rPr>
          <w:rFonts w:ascii="Calibri" w:hAnsi="Calibri" w:cs="Calibri"/>
          <w:sz w:val="22"/>
          <w:szCs w:val="22"/>
        </w:rPr>
      </w:pPr>
      <w:r w:rsidRPr="00601D04">
        <w:rPr>
          <w:rFonts w:ascii="Calibri" w:hAnsi="Calibri" w:cs="Calibri"/>
          <w:b/>
          <w:bCs/>
          <w:sz w:val="22"/>
          <w:szCs w:val="22"/>
        </w:rPr>
        <w:t xml:space="preserve">Food </w:t>
      </w:r>
      <w:r w:rsidR="004E73C8">
        <w:rPr>
          <w:rFonts w:ascii="Calibri" w:hAnsi="Calibri" w:cs="Calibri"/>
          <w:b/>
          <w:bCs/>
          <w:sz w:val="22"/>
          <w:szCs w:val="22"/>
        </w:rPr>
        <w:t>Labeling</w:t>
      </w:r>
      <w:r w:rsidR="00760478" w:rsidRPr="00601D04">
        <w:rPr>
          <w:rFonts w:ascii="Calibri" w:hAnsi="Calibri" w:cs="Calibri"/>
          <w:b/>
          <w:bCs/>
          <w:sz w:val="22"/>
          <w:szCs w:val="22"/>
        </w:rPr>
        <w:t>:</w:t>
      </w:r>
      <w:r w:rsidRPr="00601D04">
        <w:rPr>
          <w:rFonts w:ascii="Calibri" w:hAnsi="Calibri" w:cs="Calibri"/>
          <w:sz w:val="22"/>
          <w:szCs w:val="22"/>
        </w:rPr>
        <w:t xml:space="preserve"> </w:t>
      </w:r>
      <w:r w:rsidR="004E73C8">
        <w:rPr>
          <w:rFonts w:ascii="Calibri" w:hAnsi="Calibri" w:cs="Calibri"/>
          <w:sz w:val="22"/>
          <w:szCs w:val="22"/>
        </w:rPr>
        <w:t>C</w:t>
      </w:r>
      <w:r w:rsidR="004E73C8" w:rsidRPr="00601D04">
        <w:rPr>
          <w:rFonts w:ascii="Calibri" w:hAnsi="Calibri" w:cs="Calibri"/>
          <w:sz w:val="22"/>
          <w:szCs w:val="22"/>
        </w:rPr>
        <w:t>learly label any buffet-style meals</w:t>
      </w:r>
      <w:r w:rsidR="004E73C8">
        <w:rPr>
          <w:rFonts w:ascii="Calibri" w:hAnsi="Calibri" w:cs="Calibri"/>
          <w:sz w:val="22"/>
          <w:szCs w:val="22"/>
        </w:rPr>
        <w:t xml:space="preserve">, .e.g. </w:t>
      </w:r>
      <w:r w:rsidRPr="00601D04">
        <w:rPr>
          <w:rFonts w:ascii="Calibri" w:hAnsi="Calibri" w:cs="Calibri"/>
          <w:sz w:val="22"/>
          <w:szCs w:val="22"/>
        </w:rPr>
        <w:t xml:space="preserve">Kosher, Halal, vegetarian, vegan, dairy-free, and gluten-free </w:t>
      </w:r>
      <w:r w:rsidR="004E73C8">
        <w:rPr>
          <w:rFonts w:ascii="Calibri" w:hAnsi="Calibri" w:cs="Calibri"/>
          <w:sz w:val="22"/>
          <w:szCs w:val="22"/>
        </w:rPr>
        <w:t>and allergens.</w:t>
      </w:r>
      <w:r w:rsidRPr="00601D04">
        <w:rPr>
          <w:rFonts w:ascii="Calibri" w:hAnsi="Calibri" w:cs="Calibri"/>
          <w:sz w:val="22"/>
          <w:szCs w:val="22"/>
        </w:rPr>
        <w:t xml:space="preserve"> </w:t>
      </w:r>
    </w:p>
    <w:p w14:paraId="37BBC4E6" w14:textId="77777777" w:rsidR="001E1FCA" w:rsidRPr="00601D04" w:rsidRDefault="001E1FCA" w:rsidP="00872489">
      <w:pPr>
        <w:pStyle w:val="checklistindent"/>
        <w:ind w:left="1800" w:hanging="360"/>
        <w:rPr>
          <w:rFonts w:ascii="Calibri" w:hAnsi="Calibri" w:cs="Calibri"/>
          <w:sz w:val="22"/>
          <w:szCs w:val="22"/>
        </w:rPr>
      </w:pPr>
    </w:p>
    <w:p w14:paraId="4F8C5AD2" w14:textId="1ADA2AE3" w:rsidR="00760478" w:rsidRPr="00601D04" w:rsidRDefault="001E1FCA" w:rsidP="00872489">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 xml:space="preserve">Pre-event </w:t>
      </w:r>
      <w:r w:rsidR="00B24EC9" w:rsidRPr="00601D04">
        <w:rPr>
          <w:rFonts w:ascii="Calibri" w:hAnsi="Calibri" w:cs="Calibri"/>
          <w:b/>
          <w:bCs/>
          <w:sz w:val="22"/>
          <w:szCs w:val="22"/>
        </w:rPr>
        <w:t>C</w:t>
      </w:r>
      <w:r w:rsidRPr="00601D04">
        <w:rPr>
          <w:rFonts w:ascii="Calibri" w:hAnsi="Calibri" w:cs="Calibri"/>
          <w:b/>
          <w:bCs/>
          <w:sz w:val="22"/>
          <w:szCs w:val="22"/>
        </w:rPr>
        <w:t xml:space="preserve">ommunication </w:t>
      </w:r>
    </w:p>
    <w:p w14:paraId="4C1A067F" w14:textId="53248182" w:rsidR="00760478" w:rsidRPr="00601D04" w:rsidRDefault="001E1FCA" w:rsidP="004E73C8">
      <w:pPr>
        <w:pStyle w:val="checklistindent"/>
        <w:ind w:left="1800" w:firstLine="0"/>
        <w:rPr>
          <w:rFonts w:ascii="Calibri" w:hAnsi="Calibri" w:cs="Calibri"/>
          <w:sz w:val="22"/>
          <w:szCs w:val="22"/>
        </w:rPr>
        <w:sectPr w:rsidR="00760478" w:rsidRPr="00601D04" w:rsidSect="00872489">
          <w:type w:val="continuous"/>
          <w:pgSz w:w="12240" w:h="15840"/>
          <w:pgMar w:top="1008" w:right="1080" w:bottom="720" w:left="1080" w:header="706" w:footer="706" w:gutter="0"/>
          <w:cols w:space="708"/>
          <w:titlePg/>
          <w:docGrid w:linePitch="360"/>
        </w:sectPr>
      </w:pPr>
      <w:r w:rsidRPr="00601D04">
        <w:rPr>
          <w:rFonts w:ascii="Calibri" w:hAnsi="Calibri" w:cs="Calibri"/>
          <w:sz w:val="22"/>
          <w:szCs w:val="22"/>
        </w:rPr>
        <w:t>Provide all guests with a guided map to note accessibility entrances/exits for the venue</w:t>
      </w:r>
    </w:p>
    <w:p w14:paraId="429FFCF2" w14:textId="5F9F5830" w:rsidR="00B231E7" w:rsidRPr="00601D04" w:rsidRDefault="00B231E7" w:rsidP="00B231E7">
      <w:pPr>
        <w:pStyle w:val="Heading1"/>
        <w:spacing w:before="0"/>
        <w:rPr>
          <w:rFonts w:ascii="Calibri" w:hAnsi="Calibri" w:cs="Calibri"/>
        </w:rPr>
      </w:pPr>
      <w:r w:rsidRPr="00601D04">
        <w:rPr>
          <w:rFonts w:ascii="Calibri" w:hAnsi="Calibri" w:cs="Calibri"/>
        </w:rPr>
        <w:lastRenderedPageBreak/>
        <w:t>0</w:t>
      </w:r>
      <w:r w:rsidR="00760478" w:rsidRPr="00601D04">
        <w:rPr>
          <w:rFonts w:ascii="Calibri" w:hAnsi="Calibri" w:cs="Calibri"/>
        </w:rPr>
        <w:t>7</w:t>
      </w:r>
      <w:r w:rsidRPr="00601D04">
        <w:rPr>
          <w:rFonts w:ascii="Calibri" w:hAnsi="Calibri" w:cs="Calibri"/>
        </w:rPr>
        <w:t xml:space="preserve">    </w:t>
      </w:r>
      <w:r w:rsidR="00760478" w:rsidRPr="00601D04">
        <w:rPr>
          <w:rFonts w:ascii="Calibri" w:hAnsi="Calibri" w:cs="Calibri"/>
        </w:rPr>
        <w:t>During the Event</w:t>
      </w:r>
    </w:p>
    <w:p w14:paraId="0EB7AA5B" w14:textId="77777777" w:rsidR="00B231E7" w:rsidRPr="00601D04" w:rsidRDefault="00B231E7" w:rsidP="00B231E7">
      <w:pPr>
        <w:pStyle w:val="checklistindent"/>
        <w:numPr>
          <w:ilvl w:val="0"/>
          <w:numId w:val="19"/>
        </w:numPr>
        <w:rPr>
          <w:rFonts w:ascii="Calibri" w:hAnsi="Calibri" w:cs="Calibri"/>
          <w:sz w:val="22"/>
          <w:szCs w:val="22"/>
        </w:rPr>
        <w:sectPr w:rsidR="00B231E7" w:rsidRPr="00601D04" w:rsidSect="00872489">
          <w:type w:val="continuous"/>
          <w:pgSz w:w="12240" w:h="15840"/>
          <w:pgMar w:top="1008" w:right="1080" w:bottom="720" w:left="1080" w:header="706" w:footer="706" w:gutter="0"/>
          <w:cols w:space="708"/>
          <w:titlePg/>
          <w:docGrid w:linePitch="360"/>
        </w:sectPr>
      </w:pPr>
    </w:p>
    <w:p w14:paraId="1D788DFC" w14:textId="77777777" w:rsidR="00760478" w:rsidRPr="00601D04" w:rsidRDefault="00760478" w:rsidP="00760478">
      <w:pPr>
        <w:pStyle w:val="checklistindent"/>
        <w:numPr>
          <w:ilvl w:val="0"/>
          <w:numId w:val="19"/>
        </w:numPr>
        <w:ind w:left="1800"/>
        <w:rPr>
          <w:rFonts w:ascii="Calibri" w:hAnsi="Calibri" w:cs="Calibri"/>
          <w:b/>
          <w:bCs/>
          <w:sz w:val="22"/>
          <w:szCs w:val="22"/>
        </w:rPr>
      </w:pPr>
      <w:r w:rsidRPr="00601D04">
        <w:rPr>
          <w:rFonts w:ascii="Calibri" w:hAnsi="Calibri" w:cs="Calibri"/>
          <w:b/>
          <w:bCs/>
          <w:sz w:val="22"/>
          <w:szCs w:val="22"/>
        </w:rPr>
        <w:t xml:space="preserve">At Registration </w:t>
      </w:r>
    </w:p>
    <w:p w14:paraId="1CC45940" w14:textId="5D0D925B" w:rsidR="00E94526" w:rsidRPr="00601D04" w:rsidRDefault="00760478" w:rsidP="00872489">
      <w:pPr>
        <w:pStyle w:val="checklistindent"/>
        <w:ind w:left="1890" w:firstLine="0"/>
        <w:rPr>
          <w:rFonts w:ascii="Calibri" w:hAnsi="Calibri" w:cs="Calibri"/>
          <w:sz w:val="22"/>
          <w:szCs w:val="22"/>
        </w:rPr>
      </w:pPr>
      <w:r w:rsidRPr="00601D04">
        <w:rPr>
          <w:rFonts w:ascii="Calibri" w:hAnsi="Calibri" w:cs="Calibri"/>
          <w:sz w:val="22"/>
          <w:szCs w:val="22"/>
        </w:rPr>
        <w:t xml:space="preserve">Make sure check-in tables, signs and materials are easily accessible and readable to attendees with </w:t>
      </w:r>
      <w:r w:rsidR="00B24EC9" w:rsidRPr="00601D04">
        <w:rPr>
          <w:rFonts w:ascii="Calibri" w:hAnsi="Calibri" w:cs="Calibri"/>
          <w:sz w:val="22"/>
          <w:szCs w:val="22"/>
        </w:rPr>
        <w:t>disabilities.</w:t>
      </w:r>
    </w:p>
    <w:p w14:paraId="7B85D52B" w14:textId="77777777" w:rsidR="00872489" w:rsidRPr="00601D04" w:rsidRDefault="00872489" w:rsidP="00872489">
      <w:pPr>
        <w:pStyle w:val="checklistindent"/>
        <w:ind w:left="1890" w:firstLine="0"/>
        <w:rPr>
          <w:rFonts w:ascii="Calibri" w:hAnsi="Calibri" w:cs="Calibri"/>
          <w:sz w:val="22"/>
          <w:szCs w:val="22"/>
        </w:rPr>
      </w:pPr>
    </w:p>
    <w:p w14:paraId="140DD962" w14:textId="726DEEC4" w:rsidR="00760478" w:rsidRPr="00601D04" w:rsidRDefault="00760478" w:rsidP="00872489">
      <w:pPr>
        <w:pStyle w:val="checklistindent"/>
        <w:numPr>
          <w:ilvl w:val="0"/>
          <w:numId w:val="22"/>
        </w:numPr>
        <w:ind w:left="1890" w:hanging="450"/>
        <w:rPr>
          <w:rFonts w:ascii="Calibri" w:hAnsi="Calibri" w:cs="Calibri"/>
          <w:b/>
          <w:bCs/>
          <w:sz w:val="22"/>
          <w:szCs w:val="22"/>
        </w:rPr>
      </w:pPr>
      <w:r w:rsidRPr="00601D04">
        <w:rPr>
          <w:rFonts w:ascii="Calibri" w:hAnsi="Calibri" w:cs="Calibri"/>
          <w:b/>
          <w:bCs/>
          <w:sz w:val="22"/>
          <w:szCs w:val="22"/>
        </w:rPr>
        <w:t xml:space="preserve">Post signage at registration table if any portion of the event is being </w:t>
      </w:r>
      <w:r w:rsidR="00872489" w:rsidRPr="00601D04">
        <w:rPr>
          <w:rFonts w:ascii="Calibri" w:hAnsi="Calibri" w:cs="Calibri"/>
          <w:b/>
          <w:bCs/>
          <w:sz w:val="22"/>
          <w:szCs w:val="22"/>
        </w:rPr>
        <w:t>recorded.</w:t>
      </w:r>
      <w:r w:rsidRPr="00601D04">
        <w:rPr>
          <w:rFonts w:ascii="Calibri" w:hAnsi="Calibri" w:cs="Calibri"/>
          <w:b/>
          <w:bCs/>
          <w:sz w:val="22"/>
          <w:szCs w:val="22"/>
        </w:rPr>
        <w:t xml:space="preserve"> </w:t>
      </w:r>
    </w:p>
    <w:p w14:paraId="076950A6" w14:textId="77777777" w:rsidR="00872489" w:rsidRPr="00601D04" w:rsidRDefault="00872489" w:rsidP="00872489">
      <w:pPr>
        <w:pStyle w:val="checklistindent"/>
        <w:ind w:left="1890" w:firstLine="0"/>
        <w:rPr>
          <w:rFonts w:ascii="Calibri" w:hAnsi="Calibri" w:cs="Calibri"/>
          <w:sz w:val="22"/>
          <w:szCs w:val="22"/>
        </w:rPr>
      </w:pPr>
    </w:p>
    <w:p w14:paraId="43EC9483" w14:textId="5744A115" w:rsidR="00E94526" w:rsidRPr="00601D04" w:rsidRDefault="00E94526" w:rsidP="00872489">
      <w:pPr>
        <w:pStyle w:val="checklistindent"/>
        <w:numPr>
          <w:ilvl w:val="0"/>
          <w:numId w:val="22"/>
        </w:numPr>
        <w:ind w:left="1890" w:hanging="450"/>
        <w:rPr>
          <w:rFonts w:ascii="Calibri" w:hAnsi="Calibri" w:cs="Calibri"/>
          <w:b/>
          <w:bCs/>
          <w:sz w:val="22"/>
          <w:szCs w:val="22"/>
        </w:rPr>
      </w:pPr>
      <w:r w:rsidRPr="00601D04">
        <w:rPr>
          <w:rFonts w:ascii="Calibri" w:hAnsi="Calibri" w:cs="Calibri"/>
          <w:b/>
          <w:bCs/>
          <w:sz w:val="22"/>
          <w:szCs w:val="22"/>
        </w:rPr>
        <w:t xml:space="preserve">Q &amp; </w:t>
      </w:r>
      <w:r w:rsidR="00872489" w:rsidRPr="00601D04">
        <w:rPr>
          <w:rFonts w:ascii="Calibri" w:hAnsi="Calibri" w:cs="Calibri"/>
          <w:b/>
          <w:bCs/>
          <w:sz w:val="22"/>
          <w:szCs w:val="22"/>
        </w:rPr>
        <w:t>A</w:t>
      </w:r>
    </w:p>
    <w:p w14:paraId="3D30C241" w14:textId="057C797D" w:rsidR="00E94526" w:rsidRPr="00601D04" w:rsidRDefault="00E94526" w:rsidP="00872489">
      <w:pPr>
        <w:pStyle w:val="checklistindent"/>
        <w:ind w:left="1890" w:firstLine="0"/>
        <w:rPr>
          <w:rFonts w:ascii="Calibri" w:hAnsi="Calibri" w:cs="Calibri"/>
          <w:sz w:val="22"/>
          <w:szCs w:val="22"/>
        </w:rPr>
      </w:pPr>
      <w:r w:rsidRPr="00601D04">
        <w:rPr>
          <w:rFonts w:ascii="Calibri" w:hAnsi="Calibri" w:cs="Calibri"/>
          <w:sz w:val="22"/>
          <w:szCs w:val="22"/>
        </w:rPr>
        <w:t>Where applicable, make sure to repeat questions posted by audience before responding.  Presenters or audience members may express confidence that they are loud enough and do not need a microphone.  Regardless, ask them to speak into one.</w:t>
      </w:r>
    </w:p>
    <w:p w14:paraId="37D6FD7E" w14:textId="77777777" w:rsidR="00E94526" w:rsidRPr="00601D04" w:rsidRDefault="00E94526" w:rsidP="00872489">
      <w:pPr>
        <w:pStyle w:val="checklistindent"/>
        <w:ind w:left="1890" w:hanging="450"/>
        <w:rPr>
          <w:rFonts w:ascii="Calibri" w:hAnsi="Calibri" w:cs="Calibri"/>
          <w:sz w:val="22"/>
          <w:szCs w:val="22"/>
        </w:rPr>
      </w:pPr>
    </w:p>
    <w:p w14:paraId="5EAFA2CA" w14:textId="7D17C510" w:rsidR="00B231E7" w:rsidRPr="00601D04" w:rsidRDefault="00760478" w:rsidP="00872489">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During the program, have designated reserved seating available for anyone who that who may need it or request it day-of, being mindful of space and ease of accessibility for those in need (pregnant attendees, attendees with disabilities, older adults, etc.).</w:t>
      </w:r>
    </w:p>
    <w:p w14:paraId="13EFE316" w14:textId="77777777" w:rsidR="00613CC4" w:rsidRPr="00601D04" w:rsidRDefault="00613CC4" w:rsidP="00872489">
      <w:pPr>
        <w:pStyle w:val="checklistindent"/>
        <w:ind w:left="1890" w:hanging="450"/>
        <w:rPr>
          <w:rFonts w:ascii="Calibri" w:hAnsi="Calibri" w:cs="Calibri"/>
          <w:b/>
          <w:bCs/>
          <w:sz w:val="22"/>
          <w:szCs w:val="22"/>
        </w:rPr>
      </w:pPr>
    </w:p>
    <w:p w14:paraId="20271F27" w14:textId="77777777" w:rsidR="00B24EC9" w:rsidRPr="00601D04" w:rsidRDefault="00760478" w:rsidP="00B24EC9">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Care of Talent/Presenters/Speakers</w:t>
      </w:r>
    </w:p>
    <w:p w14:paraId="28AE40E6" w14:textId="509FDE7C" w:rsidR="00B24EC9" w:rsidRPr="00601D04" w:rsidRDefault="00B24EC9" w:rsidP="00B24EC9">
      <w:pPr>
        <w:pStyle w:val="checklistindent"/>
        <w:ind w:left="1890" w:firstLine="0"/>
        <w:rPr>
          <w:rFonts w:ascii="Calibri" w:hAnsi="Calibri" w:cs="Calibri"/>
          <w:b/>
          <w:bCs/>
          <w:sz w:val="22"/>
          <w:szCs w:val="22"/>
        </w:rPr>
        <w:sectPr w:rsidR="00B24EC9" w:rsidRPr="00601D04" w:rsidSect="00872489">
          <w:type w:val="continuous"/>
          <w:pgSz w:w="12240" w:h="15840"/>
          <w:pgMar w:top="1008" w:right="1080" w:bottom="720" w:left="1080" w:header="706" w:footer="706" w:gutter="0"/>
          <w:cols w:space="708"/>
          <w:titlePg/>
          <w:docGrid w:linePitch="360"/>
        </w:sectPr>
      </w:pPr>
      <w:r w:rsidRPr="00601D04">
        <w:rPr>
          <w:rFonts w:ascii="Calibri" w:hAnsi="Calibri" w:cs="Calibri"/>
          <w:sz w:val="22"/>
          <w:szCs w:val="22"/>
        </w:rPr>
        <w:t>While we are often paying for the services of the presenter, they are still a guest of our program and of our institution.  As such, you should make every effort to ensure they are treated well and have a positive experience.  This includes, as appropriate, ensuring they are assigned a host to help them navigate the space and the program, they receive reasonable hospitality amenities (from water to a meal to a dressing room).    As a guest, they should be escorted as needed, thanked for their services, and communicated appropriately before, during and at the conclusion of the event.</w:t>
      </w:r>
    </w:p>
    <w:p w14:paraId="5686B3CA" w14:textId="77777777" w:rsidR="00B231E7" w:rsidRPr="00601D04" w:rsidRDefault="00B231E7" w:rsidP="00872489">
      <w:pPr>
        <w:pStyle w:val="checklistindent"/>
        <w:ind w:left="0" w:firstLine="0"/>
        <w:rPr>
          <w:rFonts w:ascii="Calibri" w:hAnsi="Calibri" w:cs="Calibri"/>
        </w:rPr>
      </w:pPr>
    </w:p>
    <w:p w14:paraId="08AC32BD" w14:textId="151519D1" w:rsidR="00B231E7" w:rsidRPr="00601D04" w:rsidRDefault="00B231E7" w:rsidP="00B231E7">
      <w:pPr>
        <w:pStyle w:val="Heading1"/>
        <w:spacing w:before="0"/>
        <w:rPr>
          <w:rFonts w:ascii="Calibri" w:hAnsi="Calibri" w:cs="Calibri"/>
        </w:rPr>
      </w:pPr>
      <w:r w:rsidRPr="00601D04">
        <w:rPr>
          <w:rFonts w:ascii="Calibri" w:hAnsi="Calibri" w:cs="Calibri"/>
        </w:rPr>
        <w:t>0</w:t>
      </w:r>
      <w:r w:rsidR="00613CC4" w:rsidRPr="00601D04">
        <w:rPr>
          <w:rFonts w:ascii="Calibri" w:hAnsi="Calibri" w:cs="Calibri"/>
        </w:rPr>
        <w:t>8</w:t>
      </w:r>
      <w:r w:rsidRPr="00601D04">
        <w:rPr>
          <w:rFonts w:ascii="Calibri" w:hAnsi="Calibri" w:cs="Calibri"/>
        </w:rPr>
        <w:t xml:space="preserve">    </w:t>
      </w:r>
      <w:r w:rsidR="00613CC4" w:rsidRPr="00601D04">
        <w:rPr>
          <w:rFonts w:ascii="Calibri" w:hAnsi="Calibri" w:cs="Calibri"/>
        </w:rPr>
        <w:t>After the Event</w:t>
      </w:r>
    </w:p>
    <w:p w14:paraId="512334C8" w14:textId="77777777" w:rsidR="00B231E7" w:rsidRPr="00601D04" w:rsidRDefault="00B231E7" w:rsidP="00B231E7">
      <w:pPr>
        <w:pStyle w:val="checklistindent"/>
        <w:numPr>
          <w:ilvl w:val="0"/>
          <w:numId w:val="19"/>
        </w:numPr>
        <w:rPr>
          <w:rFonts w:ascii="Calibri" w:hAnsi="Calibri" w:cs="Calibri"/>
          <w:sz w:val="22"/>
          <w:szCs w:val="22"/>
        </w:rPr>
        <w:sectPr w:rsidR="00B231E7" w:rsidRPr="00601D04" w:rsidSect="00872489">
          <w:type w:val="continuous"/>
          <w:pgSz w:w="12240" w:h="15840"/>
          <w:pgMar w:top="1008" w:right="1080" w:bottom="720" w:left="1080" w:header="706" w:footer="706" w:gutter="0"/>
          <w:cols w:space="708"/>
          <w:titlePg/>
          <w:docGrid w:linePitch="360"/>
        </w:sectPr>
      </w:pPr>
    </w:p>
    <w:p w14:paraId="6C34FFC3" w14:textId="06526D6A" w:rsidR="00F30C98" w:rsidRPr="00601D04" w:rsidRDefault="00613CC4" w:rsidP="00601D04">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Send a post-event survey that asks about inclusion</w:t>
      </w:r>
      <w:r w:rsidR="00F30C98" w:rsidRPr="00601D04">
        <w:rPr>
          <w:rFonts w:ascii="Calibri" w:hAnsi="Calibri" w:cs="Calibri"/>
          <w:b/>
          <w:bCs/>
          <w:sz w:val="22"/>
          <w:szCs w:val="22"/>
        </w:rPr>
        <w:t xml:space="preserve"> </w:t>
      </w:r>
      <w:r w:rsidRPr="00601D04">
        <w:rPr>
          <w:rFonts w:ascii="Calibri" w:hAnsi="Calibri" w:cs="Calibri"/>
          <w:b/>
          <w:bCs/>
          <w:sz w:val="22"/>
          <w:szCs w:val="22"/>
        </w:rPr>
        <w:t>and accessibility at the event.</w:t>
      </w:r>
      <w:r w:rsidR="00F30C98" w:rsidRPr="00601D04">
        <w:rPr>
          <w:rFonts w:ascii="Calibri" w:hAnsi="Calibri" w:cs="Calibri"/>
          <w:b/>
          <w:bCs/>
          <w:sz w:val="22"/>
          <w:szCs w:val="22"/>
        </w:rPr>
        <w:t xml:space="preserve"> </w:t>
      </w:r>
      <w:r w:rsidRPr="00601D04">
        <w:rPr>
          <w:rFonts w:ascii="Calibri" w:hAnsi="Calibri" w:cs="Calibri"/>
          <w:b/>
          <w:bCs/>
          <w:sz w:val="22"/>
          <w:szCs w:val="22"/>
        </w:rPr>
        <w:t xml:space="preserve"> Post-event survey sample questions examples include: </w:t>
      </w:r>
    </w:p>
    <w:p w14:paraId="13DA2DD5" w14:textId="426773E8" w:rsidR="00F30C98" w:rsidRPr="00601D04" w:rsidRDefault="00613CC4" w:rsidP="00601D04">
      <w:pPr>
        <w:pStyle w:val="checklistindent"/>
        <w:numPr>
          <w:ilvl w:val="0"/>
          <w:numId w:val="37"/>
        </w:numPr>
        <w:ind w:left="2160" w:hanging="270"/>
        <w:rPr>
          <w:rFonts w:ascii="Calibri" w:hAnsi="Calibri" w:cs="Calibri"/>
          <w:sz w:val="22"/>
          <w:szCs w:val="22"/>
        </w:rPr>
      </w:pPr>
      <w:r w:rsidRPr="00601D04">
        <w:rPr>
          <w:rFonts w:ascii="Calibri" w:hAnsi="Calibri" w:cs="Calibri"/>
          <w:sz w:val="22"/>
          <w:szCs w:val="22"/>
        </w:rPr>
        <w:t xml:space="preserve">“The event included a diversity of thought.” </w:t>
      </w:r>
    </w:p>
    <w:p w14:paraId="59E6A821" w14:textId="1D71F098" w:rsidR="00F30C98" w:rsidRPr="00601D04" w:rsidRDefault="00613CC4" w:rsidP="00601D04">
      <w:pPr>
        <w:pStyle w:val="checklistindent"/>
        <w:numPr>
          <w:ilvl w:val="0"/>
          <w:numId w:val="37"/>
        </w:numPr>
        <w:ind w:left="2160" w:hanging="270"/>
        <w:rPr>
          <w:rFonts w:ascii="Calibri" w:hAnsi="Calibri" w:cs="Calibri"/>
          <w:sz w:val="22"/>
          <w:szCs w:val="22"/>
        </w:rPr>
      </w:pPr>
      <w:r w:rsidRPr="00601D04">
        <w:rPr>
          <w:rFonts w:ascii="Calibri" w:hAnsi="Calibri" w:cs="Calibri"/>
          <w:sz w:val="22"/>
          <w:szCs w:val="22"/>
        </w:rPr>
        <w:t xml:space="preserve">“The event </w:t>
      </w:r>
      <w:r w:rsidR="00500648" w:rsidRPr="00601D04">
        <w:rPr>
          <w:rFonts w:ascii="Calibri" w:hAnsi="Calibri" w:cs="Calibri"/>
          <w:sz w:val="22"/>
          <w:szCs w:val="22"/>
        </w:rPr>
        <w:t xml:space="preserve">performers, </w:t>
      </w:r>
      <w:r w:rsidRPr="00601D04">
        <w:rPr>
          <w:rFonts w:ascii="Calibri" w:hAnsi="Calibri" w:cs="Calibri"/>
          <w:sz w:val="22"/>
          <w:szCs w:val="22"/>
        </w:rPr>
        <w:t>speakers</w:t>
      </w:r>
      <w:r w:rsidR="00500648" w:rsidRPr="00601D04">
        <w:rPr>
          <w:rFonts w:ascii="Calibri" w:hAnsi="Calibri" w:cs="Calibri"/>
          <w:sz w:val="22"/>
          <w:szCs w:val="22"/>
        </w:rPr>
        <w:t>, moderators, etc.</w:t>
      </w:r>
      <w:r w:rsidRPr="00601D04">
        <w:rPr>
          <w:rFonts w:ascii="Calibri" w:hAnsi="Calibri" w:cs="Calibri"/>
          <w:sz w:val="22"/>
          <w:szCs w:val="22"/>
        </w:rPr>
        <w:t xml:space="preserve"> were representative and diverse</w:t>
      </w:r>
      <w:r w:rsidR="00500648" w:rsidRPr="00601D04">
        <w:rPr>
          <w:rFonts w:ascii="Calibri" w:hAnsi="Calibri" w:cs="Calibri"/>
          <w:sz w:val="22"/>
          <w:szCs w:val="22"/>
        </w:rPr>
        <w:t>.</w:t>
      </w:r>
      <w:r w:rsidRPr="00601D04">
        <w:rPr>
          <w:rFonts w:ascii="Calibri" w:hAnsi="Calibri" w:cs="Calibri"/>
          <w:sz w:val="22"/>
          <w:szCs w:val="22"/>
        </w:rPr>
        <w:t xml:space="preserve">”  </w:t>
      </w:r>
    </w:p>
    <w:p w14:paraId="4ACD6F88" w14:textId="6BDD2660" w:rsidR="00F30C98" w:rsidRPr="00601D04" w:rsidRDefault="00613CC4" w:rsidP="00601D04">
      <w:pPr>
        <w:pStyle w:val="checklistindent"/>
        <w:numPr>
          <w:ilvl w:val="0"/>
          <w:numId w:val="37"/>
        </w:numPr>
        <w:ind w:left="2160" w:hanging="270"/>
        <w:rPr>
          <w:rFonts w:ascii="Calibri" w:hAnsi="Calibri" w:cs="Calibri"/>
          <w:sz w:val="22"/>
          <w:szCs w:val="22"/>
        </w:rPr>
      </w:pPr>
      <w:r w:rsidRPr="00601D04">
        <w:rPr>
          <w:rFonts w:ascii="Calibri" w:hAnsi="Calibri" w:cs="Calibri"/>
          <w:sz w:val="22"/>
          <w:szCs w:val="22"/>
        </w:rPr>
        <w:t>When applicable: “The event expanded my think</w:t>
      </w:r>
      <w:r w:rsidR="004E73C8">
        <w:rPr>
          <w:rFonts w:ascii="Calibri" w:hAnsi="Calibri" w:cs="Calibri"/>
          <w:sz w:val="22"/>
          <w:szCs w:val="22"/>
        </w:rPr>
        <w:t>ing</w:t>
      </w:r>
      <w:r w:rsidRPr="00601D04">
        <w:rPr>
          <w:rFonts w:ascii="Calibri" w:hAnsi="Calibri" w:cs="Calibri"/>
          <w:sz w:val="22"/>
          <w:szCs w:val="22"/>
        </w:rPr>
        <w:t xml:space="preserve"> about </w:t>
      </w:r>
      <w:r w:rsidR="00500648" w:rsidRPr="00601D04">
        <w:rPr>
          <w:rFonts w:ascii="Calibri" w:hAnsi="Calibri" w:cs="Calibri"/>
          <w:sz w:val="22"/>
          <w:szCs w:val="22"/>
        </w:rPr>
        <w:t>DISJB</w:t>
      </w:r>
      <w:r w:rsidRPr="00601D04">
        <w:rPr>
          <w:rFonts w:ascii="Calibri" w:hAnsi="Calibri" w:cs="Calibri"/>
          <w:sz w:val="22"/>
          <w:szCs w:val="22"/>
        </w:rPr>
        <w:t xml:space="preserve">-related topics.” </w:t>
      </w:r>
    </w:p>
    <w:p w14:paraId="11575808" w14:textId="2301F54D" w:rsidR="00F30C98" w:rsidRPr="00601D04" w:rsidRDefault="00613CC4" w:rsidP="00601D04">
      <w:pPr>
        <w:pStyle w:val="checklistindent"/>
        <w:numPr>
          <w:ilvl w:val="0"/>
          <w:numId w:val="37"/>
        </w:numPr>
        <w:ind w:left="2160" w:hanging="270"/>
        <w:rPr>
          <w:rFonts w:ascii="Calibri" w:hAnsi="Calibri" w:cs="Calibri"/>
          <w:sz w:val="22"/>
          <w:szCs w:val="22"/>
        </w:rPr>
      </w:pPr>
      <w:r w:rsidRPr="00601D04">
        <w:rPr>
          <w:rFonts w:ascii="Calibri" w:hAnsi="Calibri" w:cs="Calibri"/>
          <w:sz w:val="22"/>
          <w:szCs w:val="22"/>
        </w:rPr>
        <w:t xml:space="preserve">When applicable: “My accessibility needs were met during the event.” </w:t>
      </w:r>
    </w:p>
    <w:p w14:paraId="43398BDB" w14:textId="77777777" w:rsidR="00F30C98" w:rsidRPr="00601D04" w:rsidRDefault="00F30C98" w:rsidP="00872489">
      <w:pPr>
        <w:pStyle w:val="checklistindent"/>
        <w:ind w:left="1890" w:hanging="450"/>
        <w:rPr>
          <w:rFonts w:ascii="Calibri" w:hAnsi="Calibri" w:cs="Calibri"/>
          <w:sz w:val="22"/>
          <w:szCs w:val="22"/>
        </w:rPr>
      </w:pPr>
    </w:p>
    <w:p w14:paraId="4D221EB3" w14:textId="77777777" w:rsidR="00F30C98" w:rsidRPr="00601D04" w:rsidRDefault="00613CC4" w:rsidP="00872489">
      <w:pPr>
        <w:pStyle w:val="checklistindent"/>
        <w:numPr>
          <w:ilvl w:val="0"/>
          <w:numId w:val="19"/>
        </w:numPr>
        <w:ind w:left="1890" w:hanging="450"/>
        <w:rPr>
          <w:rFonts w:ascii="Calibri" w:hAnsi="Calibri" w:cs="Calibri"/>
          <w:b/>
          <w:bCs/>
          <w:sz w:val="22"/>
          <w:szCs w:val="22"/>
        </w:rPr>
      </w:pPr>
      <w:r w:rsidRPr="00601D04">
        <w:rPr>
          <w:rFonts w:ascii="Calibri" w:hAnsi="Calibri" w:cs="Calibri"/>
          <w:b/>
          <w:bCs/>
          <w:sz w:val="22"/>
          <w:szCs w:val="22"/>
        </w:rPr>
        <w:t>Send thank you notes t</w:t>
      </w:r>
      <w:r w:rsidR="00F30C98" w:rsidRPr="00601D04">
        <w:rPr>
          <w:rFonts w:ascii="Calibri" w:hAnsi="Calibri" w:cs="Calibri"/>
          <w:b/>
          <w:bCs/>
          <w:sz w:val="22"/>
          <w:szCs w:val="22"/>
        </w:rPr>
        <w:t xml:space="preserve">o </w:t>
      </w:r>
      <w:r w:rsidRPr="00601D04">
        <w:rPr>
          <w:rFonts w:ascii="Calibri" w:hAnsi="Calibri" w:cs="Calibri"/>
          <w:b/>
          <w:bCs/>
          <w:sz w:val="22"/>
          <w:szCs w:val="22"/>
        </w:rPr>
        <w:t xml:space="preserve">panelists/keynote/lecturers. </w:t>
      </w:r>
    </w:p>
    <w:p w14:paraId="3DF13B46" w14:textId="5DA63A94" w:rsidR="00F30C98" w:rsidRPr="00601D04" w:rsidRDefault="00613CC4" w:rsidP="00601D04">
      <w:pPr>
        <w:pStyle w:val="checklistindent"/>
        <w:numPr>
          <w:ilvl w:val="0"/>
          <w:numId w:val="38"/>
        </w:numPr>
        <w:ind w:left="2160" w:hanging="270"/>
        <w:rPr>
          <w:rFonts w:ascii="Calibri" w:hAnsi="Calibri" w:cs="Calibri"/>
          <w:sz w:val="22"/>
          <w:szCs w:val="22"/>
        </w:rPr>
      </w:pPr>
      <w:r w:rsidRPr="00601D04">
        <w:rPr>
          <w:rFonts w:ascii="Calibri" w:hAnsi="Calibri" w:cs="Calibri"/>
          <w:sz w:val="22"/>
          <w:szCs w:val="22"/>
        </w:rPr>
        <w:t>If they incorporated D</w:t>
      </w:r>
      <w:r w:rsidR="00F30C98" w:rsidRPr="00601D04">
        <w:rPr>
          <w:rFonts w:ascii="Calibri" w:hAnsi="Calibri" w:cs="Calibri"/>
          <w:sz w:val="22"/>
          <w:szCs w:val="22"/>
        </w:rPr>
        <w:t>ISJ</w:t>
      </w:r>
      <w:r w:rsidRPr="00601D04">
        <w:rPr>
          <w:rFonts w:ascii="Calibri" w:hAnsi="Calibri" w:cs="Calibri"/>
          <w:sz w:val="22"/>
          <w:szCs w:val="22"/>
        </w:rPr>
        <w:t xml:space="preserve"> in a specific way, thank them for being candid and open with their responses that helped set the tone for the conversation. </w:t>
      </w:r>
    </w:p>
    <w:p w14:paraId="5D8F1E35" w14:textId="12A7799D" w:rsidR="00B231E7" w:rsidRPr="00601D04" w:rsidRDefault="00613CC4" w:rsidP="00601D04">
      <w:pPr>
        <w:pStyle w:val="checklistindent"/>
        <w:numPr>
          <w:ilvl w:val="0"/>
          <w:numId w:val="38"/>
        </w:numPr>
        <w:ind w:left="2160" w:hanging="270"/>
        <w:rPr>
          <w:rFonts w:ascii="Calibri" w:hAnsi="Calibri" w:cs="Calibri"/>
          <w:sz w:val="22"/>
          <w:szCs w:val="22"/>
        </w:rPr>
      </w:pPr>
      <w:r w:rsidRPr="00601D04">
        <w:rPr>
          <w:rFonts w:ascii="Calibri" w:hAnsi="Calibri" w:cs="Calibri"/>
          <w:sz w:val="22"/>
          <w:szCs w:val="22"/>
        </w:rPr>
        <w:t>Solicit suggestions for future speakers and panel content topics to include in the conversation.</w:t>
      </w:r>
    </w:p>
    <w:p w14:paraId="476A2C84" w14:textId="77777777" w:rsidR="000E127C" w:rsidRPr="00601D04" w:rsidRDefault="000E127C" w:rsidP="00872489">
      <w:pPr>
        <w:pStyle w:val="checklistindent"/>
        <w:ind w:left="1890" w:hanging="450"/>
        <w:rPr>
          <w:rFonts w:ascii="Calibri" w:hAnsi="Calibri" w:cs="Calibri"/>
          <w:sz w:val="22"/>
          <w:szCs w:val="22"/>
        </w:rPr>
      </w:pPr>
    </w:p>
    <w:p w14:paraId="13A8E6B7" w14:textId="77777777" w:rsidR="000E127C" w:rsidRPr="00601D04" w:rsidRDefault="000E127C" w:rsidP="00872489">
      <w:pPr>
        <w:pStyle w:val="ListParagraph"/>
        <w:numPr>
          <w:ilvl w:val="0"/>
          <w:numId w:val="21"/>
        </w:numPr>
        <w:ind w:left="1890" w:hanging="450"/>
        <w:rPr>
          <w:rFonts w:ascii="Calibri" w:hAnsi="Calibri" w:cs="Calibri"/>
          <w:b/>
          <w:bCs/>
          <w:sz w:val="22"/>
          <w:szCs w:val="22"/>
        </w:rPr>
      </w:pPr>
      <w:r w:rsidRPr="00601D04">
        <w:rPr>
          <w:rFonts w:ascii="Calibri" w:hAnsi="Calibri" w:cs="Calibri"/>
          <w:b/>
          <w:bCs/>
          <w:sz w:val="22"/>
          <w:szCs w:val="22"/>
        </w:rPr>
        <w:t>Working with</w:t>
      </w:r>
      <w:r w:rsidR="00E34712" w:rsidRPr="00601D04">
        <w:rPr>
          <w:rFonts w:ascii="Calibri" w:hAnsi="Calibri" w:cs="Calibri"/>
          <w:b/>
          <w:bCs/>
          <w:sz w:val="22"/>
          <w:szCs w:val="22"/>
        </w:rPr>
        <w:t xml:space="preserve"> </w:t>
      </w:r>
      <w:r w:rsidRPr="00601D04">
        <w:rPr>
          <w:rFonts w:ascii="Calibri" w:hAnsi="Calibri" w:cs="Calibri"/>
          <w:b/>
          <w:bCs/>
          <w:sz w:val="22"/>
          <w:szCs w:val="22"/>
        </w:rPr>
        <w:t>Campus Partners</w:t>
      </w:r>
    </w:p>
    <w:p w14:paraId="6818C653" w14:textId="1F8F2DAD" w:rsidR="00601D04" w:rsidRPr="00601D04" w:rsidRDefault="00E34712" w:rsidP="004E73C8">
      <w:pPr>
        <w:pStyle w:val="ListParagraph"/>
        <w:numPr>
          <w:ilvl w:val="0"/>
          <w:numId w:val="39"/>
        </w:numPr>
        <w:ind w:left="2160" w:hanging="270"/>
        <w:rPr>
          <w:rFonts w:ascii="Calibri" w:hAnsi="Calibri" w:cs="Calibri"/>
          <w:sz w:val="22"/>
          <w:szCs w:val="22"/>
        </w:rPr>
      </w:pPr>
      <w:r w:rsidRPr="00601D04">
        <w:rPr>
          <w:rFonts w:ascii="Calibri" w:hAnsi="Calibri" w:cs="Calibri"/>
          <w:sz w:val="22"/>
          <w:szCs w:val="22"/>
        </w:rPr>
        <w:t xml:space="preserve">Follow up in a timely manner on payment transfers, </w:t>
      </w:r>
      <w:r w:rsidR="00601D04" w:rsidRPr="00601D04">
        <w:rPr>
          <w:rFonts w:ascii="Calibri" w:hAnsi="Calibri" w:cs="Calibri"/>
          <w:sz w:val="22"/>
          <w:szCs w:val="22"/>
        </w:rPr>
        <w:t>etc.  Do not keep campus partners waiting for reimbursements or wrapping up event logistics.</w:t>
      </w:r>
    </w:p>
    <w:p w14:paraId="463EA349" w14:textId="6E4F0251" w:rsidR="00601D04" w:rsidRPr="00601D04" w:rsidRDefault="00601D04" w:rsidP="004E73C8">
      <w:pPr>
        <w:pStyle w:val="ListParagraph"/>
        <w:numPr>
          <w:ilvl w:val="0"/>
          <w:numId w:val="39"/>
        </w:numPr>
        <w:ind w:left="2160" w:hanging="270"/>
        <w:rPr>
          <w:rFonts w:ascii="Calibri" w:hAnsi="Calibri" w:cs="Calibri"/>
          <w:sz w:val="22"/>
          <w:szCs w:val="22"/>
        </w:rPr>
      </w:pPr>
      <w:r w:rsidRPr="00601D04">
        <w:rPr>
          <w:rFonts w:ascii="Calibri" w:hAnsi="Calibri" w:cs="Calibri"/>
          <w:sz w:val="22"/>
          <w:szCs w:val="22"/>
        </w:rPr>
        <w:t>D</w:t>
      </w:r>
      <w:r w:rsidR="00E34712" w:rsidRPr="00601D04">
        <w:rPr>
          <w:rFonts w:ascii="Calibri" w:hAnsi="Calibri" w:cs="Calibri"/>
          <w:sz w:val="22"/>
          <w:szCs w:val="22"/>
        </w:rPr>
        <w:t>ebrief the event</w:t>
      </w:r>
      <w:r w:rsidRPr="00601D04">
        <w:rPr>
          <w:rFonts w:ascii="Calibri" w:hAnsi="Calibri" w:cs="Calibri"/>
          <w:sz w:val="22"/>
          <w:szCs w:val="22"/>
        </w:rPr>
        <w:t xml:space="preserve"> </w:t>
      </w:r>
      <w:r w:rsidR="00E34712" w:rsidRPr="00601D04">
        <w:rPr>
          <w:rFonts w:ascii="Calibri" w:hAnsi="Calibri" w:cs="Calibri"/>
          <w:sz w:val="22"/>
          <w:szCs w:val="22"/>
        </w:rPr>
        <w:t xml:space="preserve">and share perspectives on successes and areas for improvement.  </w:t>
      </w:r>
      <w:r w:rsidR="00500648" w:rsidRPr="00601D04">
        <w:rPr>
          <w:rFonts w:ascii="Calibri" w:hAnsi="Calibri" w:cs="Calibri"/>
          <w:sz w:val="22"/>
          <w:szCs w:val="22"/>
        </w:rPr>
        <w:t xml:space="preserve">  </w:t>
      </w:r>
    </w:p>
    <w:p w14:paraId="0E34AB24" w14:textId="0A42F85C" w:rsidR="00E34712" w:rsidRPr="00601D04" w:rsidRDefault="00500648" w:rsidP="004E73C8">
      <w:pPr>
        <w:pStyle w:val="ListParagraph"/>
        <w:numPr>
          <w:ilvl w:val="0"/>
          <w:numId w:val="39"/>
        </w:numPr>
        <w:ind w:left="2160" w:hanging="270"/>
        <w:rPr>
          <w:rFonts w:ascii="Calibri" w:hAnsi="Calibri" w:cs="Calibri"/>
          <w:sz w:val="22"/>
          <w:szCs w:val="22"/>
        </w:rPr>
      </w:pPr>
      <w:r w:rsidRPr="00601D04">
        <w:rPr>
          <w:rFonts w:ascii="Calibri" w:hAnsi="Calibri" w:cs="Calibri"/>
          <w:sz w:val="22"/>
          <w:szCs w:val="22"/>
        </w:rPr>
        <w:t>Express gratitude to campus partners and explore opportunities for future partnerships.</w:t>
      </w:r>
    </w:p>
    <w:p w14:paraId="4F19BBAE" w14:textId="7753062C" w:rsidR="003765B9" w:rsidRPr="00601D04" w:rsidRDefault="003765B9" w:rsidP="00601D04">
      <w:pPr>
        <w:pStyle w:val="checklistindent"/>
        <w:ind w:left="0" w:firstLine="0"/>
        <w:rPr>
          <w:rFonts w:ascii="Calibri" w:hAnsi="Calibri" w:cs="Calibri"/>
          <w:sz w:val="22"/>
          <w:szCs w:val="22"/>
        </w:rPr>
      </w:pPr>
    </w:p>
    <w:sectPr w:rsidR="003765B9" w:rsidRPr="00601D04" w:rsidSect="00872489">
      <w:type w:val="continuous"/>
      <w:pgSz w:w="12240" w:h="15840"/>
      <w:pgMar w:top="1008"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D9CB" w14:textId="77777777" w:rsidR="00B96DC6" w:rsidRDefault="00B96DC6" w:rsidP="00EA7516">
      <w:r>
        <w:separator/>
      </w:r>
    </w:p>
  </w:endnote>
  <w:endnote w:type="continuationSeparator" w:id="0">
    <w:p w14:paraId="0985016B" w14:textId="77777777" w:rsidR="00B96DC6" w:rsidRDefault="00B96DC6" w:rsidP="00EA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8BF9" w14:textId="77777777" w:rsidR="00B96DC6" w:rsidRDefault="00B96DC6" w:rsidP="00EA7516">
      <w:r>
        <w:separator/>
      </w:r>
    </w:p>
  </w:footnote>
  <w:footnote w:type="continuationSeparator" w:id="0">
    <w:p w14:paraId="33B94D7F" w14:textId="77777777" w:rsidR="00B96DC6" w:rsidRDefault="00B96DC6" w:rsidP="00EA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D349F"/>
    <w:multiLevelType w:val="hybridMultilevel"/>
    <w:tmpl w:val="38C43CB4"/>
    <w:lvl w:ilvl="0" w:tplc="10C8490E">
      <w:start w:val="1"/>
      <w:numFmt w:val="bullet"/>
      <w:lvlText w:val=""/>
      <w:lvlJc w:val="left"/>
      <w:pPr>
        <w:ind w:left="630" w:hanging="360"/>
      </w:pPr>
      <w:rPr>
        <w:rFonts w:ascii="Symbol" w:hAnsi="Symbol" w:hint="default"/>
        <w:sz w:val="12"/>
        <w:szCs w:val="12"/>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0C733D55"/>
    <w:multiLevelType w:val="hybridMultilevel"/>
    <w:tmpl w:val="73D05DFC"/>
    <w:lvl w:ilvl="0" w:tplc="E44482CE">
      <w:start w:val="1"/>
      <w:numFmt w:val="bullet"/>
      <w:lvlText w:val=""/>
      <w:lvlJc w:val="left"/>
      <w:pPr>
        <w:ind w:left="630" w:hanging="360"/>
      </w:pPr>
      <w:rPr>
        <w:rFonts w:ascii="Symbol" w:hAnsi="Symbol" w:hint="default"/>
        <w:sz w:val="12"/>
        <w:szCs w:val="12"/>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0D9D6497"/>
    <w:multiLevelType w:val="hybridMultilevel"/>
    <w:tmpl w:val="31EC8DAC"/>
    <w:lvl w:ilvl="0" w:tplc="8270956E">
      <w:start w:val="1"/>
      <w:numFmt w:val="bullet"/>
      <w:lvlText w:val=""/>
      <w:lvlJc w:val="left"/>
      <w:pPr>
        <w:ind w:left="720" w:hanging="360"/>
      </w:pPr>
      <w:rPr>
        <w:rFonts w:ascii="Symbol" w:hAnsi="Symbol" w:hint="default"/>
        <w:sz w:val="12"/>
        <w:szCs w:val="12"/>
      </w:rPr>
    </w:lvl>
    <w:lvl w:ilvl="1" w:tplc="FFFFFFFF">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00A4E"/>
    <w:multiLevelType w:val="hybridMultilevel"/>
    <w:tmpl w:val="0472D1CC"/>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4151B"/>
    <w:multiLevelType w:val="hybridMultilevel"/>
    <w:tmpl w:val="C54695D2"/>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B3F9C"/>
    <w:multiLevelType w:val="hybridMultilevel"/>
    <w:tmpl w:val="5F2E062C"/>
    <w:lvl w:ilvl="0" w:tplc="3480653E">
      <w:start w:val="1"/>
      <w:numFmt w:val="bullet"/>
      <w:lvlText w:val=""/>
      <w:lvlJc w:val="left"/>
      <w:pPr>
        <w:ind w:left="630" w:hanging="360"/>
      </w:pPr>
      <w:rPr>
        <w:rFonts w:ascii="Symbol" w:hAnsi="Symbol" w:hint="default"/>
        <w:sz w:val="12"/>
        <w:szCs w:val="12"/>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9" w15:restartNumberingAfterBreak="0">
    <w:nsid w:val="189C5003"/>
    <w:multiLevelType w:val="hybridMultilevel"/>
    <w:tmpl w:val="7D802236"/>
    <w:lvl w:ilvl="0" w:tplc="8270956E">
      <w:start w:val="1"/>
      <w:numFmt w:val="bullet"/>
      <w:lvlText w:val=""/>
      <w:lvlJc w:val="left"/>
      <w:pPr>
        <w:ind w:left="720" w:hanging="360"/>
      </w:pPr>
      <w:rPr>
        <w:rFonts w:ascii="Symbol" w:hAnsi="Symbol" w:hint="default"/>
        <w:sz w:val="12"/>
        <w:szCs w:val="12"/>
      </w:rPr>
    </w:lvl>
    <w:lvl w:ilvl="1" w:tplc="FFFFFFFF">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A58FE"/>
    <w:multiLevelType w:val="hybridMultilevel"/>
    <w:tmpl w:val="4EA81C92"/>
    <w:lvl w:ilvl="0" w:tplc="D63A2710">
      <w:start w:val="1"/>
      <w:numFmt w:val="bullet"/>
      <w:lvlText w:val="o"/>
      <w:lvlJc w:val="left"/>
      <w:pPr>
        <w:ind w:left="630" w:hanging="360"/>
      </w:pPr>
      <w:rPr>
        <w:rFonts w:ascii="Courier New" w:hAnsi="Courier New" w:cs="Courier New" w:hint="default"/>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FF353F0"/>
    <w:multiLevelType w:val="hybridMultilevel"/>
    <w:tmpl w:val="B8AE64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17F34BB"/>
    <w:multiLevelType w:val="hybridMultilevel"/>
    <w:tmpl w:val="56300680"/>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577D7"/>
    <w:multiLevelType w:val="hybridMultilevel"/>
    <w:tmpl w:val="763C495A"/>
    <w:lvl w:ilvl="0" w:tplc="8270956E">
      <w:start w:val="1"/>
      <w:numFmt w:val="bullet"/>
      <w:lvlText w:val=""/>
      <w:lvlJc w:val="left"/>
      <w:pPr>
        <w:ind w:left="2520" w:hanging="360"/>
      </w:pPr>
      <w:rPr>
        <w:rFonts w:ascii="Symbol" w:hAnsi="Symbol" w:hint="default"/>
        <w:sz w:val="12"/>
        <w:szCs w:val="1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A855CAA"/>
    <w:multiLevelType w:val="hybridMultilevel"/>
    <w:tmpl w:val="7E085D8E"/>
    <w:lvl w:ilvl="0" w:tplc="F1BC7944">
      <w:start w:val="1"/>
      <w:numFmt w:val="bullet"/>
      <w:lvlText w:val="o"/>
      <w:lvlJc w:val="left"/>
      <w:pPr>
        <w:ind w:left="2520" w:hanging="360"/>
      </w:pPr>
      <w:rPr>
        <w:rFonts w:ascii="Courier New" w:hAnsi="Courier New" w:cs="Courier New" w:hint="default"/>
        <w:sz w:val="32"/>
        <w:szCs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C48729A"/>
    <w:multiLevelType w:val="hybridMultilevel"/>
    <w:tmpl w:val="B57A8FCE"/>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7F9E"/>
    <w:multiLevelType w:val="hybridMultilevel"/>
    <w:tmpl w:val="1C4E3A82"/>
    <w:lvl w:ilvl="0" w:tplc="D63A2710">
      <w:start w:val="1"/>
      <w:numFmt w:val="bullet"/>
      <w:lvlText w:val="o"/>
      <w:lvlJc w:val="left"/>
      <w:pPr>
        <w:ind w:left="720" w:hanging="360"/>
      </w:pPr>
      <w:rPr>
        <w:rFonts w:ascii="Courier New" w:hAnsi="Courier New" w:cs="Courier New" w:hint="default"/>
        <w:sz w:val="32"/>
        <w:szCs w:val="32"/>
      </w:rPr>
    </w:lvl>
    <w:lvl w:ilvl="1" w:tplc="E984FDB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D1534"/>
    <w:multiLevelType w:val="hybridMultilevel"/>
    <w:tmpl w:val="DC7E56F6"/>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631A1"/>
    <w:multiLevelType w:val="hybridMultilevel"/>
    <w:tmpl w:val="61987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53207"/>
    <w:multiLevelType w:val="hybridMultilevel"/>
    <w:tmpl w:val="F10A99E2"/>
    <w:lvl w:ilvl="0" w:tplc="8270956E">
      <w:start w:val="1"/>
      <w:numFmt w:val="bullet"/>
      <w:lvlText w:val=""/>
      <w:lvlJc w:val="left"/>
      <w:pPr>
        <w:ind w:left="2520" w:hanging="360"/>
      </w:pPr>
      <w:rPr>
        <w:rFonts w:ascii="Symbol" w:hAnsi="Symbol" w:hint="default"/>
        <w:sz w:val="12"/>
        <w:szCs w:val="12"/>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2" w15:restartNumberingAfterBreak="0">
    <w:nsid w:val="634E754E"/>
    <w:multiLevelType w:val="hybridMultilevel"/>
    <w:tmpl w:val="C0481440"/>
    <w:lvl w:ilvl="0" w:tplc="1D9A0546">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C6180"/>
    <w:multiLevelType w:val="hybridMultilevel"/>
    <w:tmpl w:val="77264C48"/>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E540C"/>
    <w:multiLevelType w:val="hybridMultilevel"/>
    <w:tmpl w:val="617AF500"/>
    <w:lvl w:ilvl="0" w:tplc="8270956E">
      <w:start w:val="1"/>
      <w:numFmt w:val="bullet"/>
      <w:lvlText w:val=""/>
      <w:lvlJc w:val="left"/>
      <w:pPr>
        <w:ind w:left="630" w:hanging="360"/>
      </w:pPr>
      <w:rPr>
        <w:rFonts w:ascii="Symbol" w:hAnsi="Symbol" w:hint="default"/>
        <w:sz w:val="12"/>
        <w:szCs w:val="12"/>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6" w15:restartNumberingAfterBreak="0">
    <w:nsid w:val="790C10F4"/>
    <w:multiLevelType w:val="hybridMultilevel"/>
    <w:tmpl w:val="2804791A"/>
    <w:lvl w:ilvl="0" w:tplc="8270956E">
      <w:start w:val="1"/>
      <w:numFmt w:val="bullet"/>
      <w:lvlText w:val=""/>
      <w:lvlJc w:val="left"/>
      <w:pPr>
        <w:ind w:left="720" w:hanging="360"/>
      </w:pPr>
      <w:rPr>
        <w:rFonts w:ascii="Symbol" w:hAnsi="Symbol" w:hint="default"/>
        <w:sz w:val="12"/>
        <w:szCs w:val="12"/>
      </w:rPr>
    </w:lvl>
    <w:lvl w:ilvl="1" w:tplc="FFFFFFFF">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2832DF"/>
    <w:multiLevelType w:val="hybridMultilevel"/>
    <w:tmpl w:val="A5FC3A3C"/>
    <w:lvl w:ilvl="0" w:tplc="F1BC794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877C6"/>
    <w:multiLevelType w:val="hybridMultilevel"/>
    <w:tmpl w:val="CF6A92CE"/>
    <w:lvl w:ilvl="0" w:tplc="8270956E">
      <w:start w:val="1"/>
      <w:numFmt w:val="bullet"/>
      <w:lvlText w:val=""/>
      <w:lvlJc w:val="left"/>
      <w:pPr>
        <w:ind w:left="720" w:hanging="360"/>
      </w:pPr>
      <w:rPr>
        <w:rFonts w:ascii="Symbol" w:hAnsi="Symbol" w:hint="default"/>
        <w:sz w:val="12"/>
        <w:szCs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9403308">
    <w:abstractNumId w:val="30"/>
  </w:num>
  <w:num w:numId="2" w16cid:durableId="1770589440">
    <w:abstractNumId w:val="10"/>
  </w:num>
  <w:num w:numId="3" w16cid:durableId="995307803">
    <w:abstractNumId w:val="25"/>
  </w:num>
  <w:num w:numId="4" w16cid:durableId="740635769">
    <w:abstractNumId w:val="29"/>
  </w:num>
  <w:num w:numId="5" w16cid:durableId="1831825882">
    <w:abstractNumId w:val="18"/>
  </w:num>
  <w:num w:numId="6" w16cid:durableId="839933856">
    <w:abstractNumId w:val="20"/>
  </w:num>
  <w:num w:numId="7" w16cid:durableId="84687671">
    <w:abstractNumId w:val="23"/>
  </w:num>
  <w:num w:numId="8" w16cid:durableId="1007442396">
    <w:abstractNumId w:val="33"/>
  </w:num>
  <w:num w:numId="9" w16cid:durableId="1351764109">
    <w:abstractNumId w:val="19"/>
  </w:num>
  <w:num w:numId="10" w16cid:durableId="2064909506">
    <w:abstractNumId w:val="24"/>
  </w:num>
  <w:num w:numId="11" w16cid:durableId="1041247990">
    <w:abstractNumId w:val="2"/>
  </w:num>
  <w:num w:numId="12" w16cid:durableId="2103841784">
    <w:abstractNumId w:val="21"/>
  </w:num>
  <w:num w:numId="13" w16cid:durableId="1818455498">
    <w:abstractNumId w:val="27"/>
  </w:num>
  <w:num w:numId="14" w16cid:durableId="1087724332">
    <w:abstractNumId w:val="26"/>
  </w:num>
  <w:num w:numId="15" w16cid:durableId="1562787285">
    <w:abstractNumId w:val="1"/>
  </w:num>
  <w:num w:numId="16" w16cid:durableId="1311209652">
    <w:abstractNumId w:val="0"/>
  </w:num>
  <w:num w:numId="17" w16cid:durableId="236288255">
    <w:abstractNumId w:val="12"/>
  </w:num>
  <w:num w:numId="18" w16cid:durableId="1929845288">
    <w:abstractNumId w:val="11"/>
  </w:num>
  <w:num w:numId="19" w16cid:durableId="177159826">
    <w:abstractNumId w:val="17"/>
  </w:num>
  <w:num w:numId="20" w16cid:durableId="1701589835">
    <w:abstractNumId w:val="32"/>
  </w:num>
  <w:num w:numId="21" w16cid:durableId="1312178104">
    <w:abstractNumId w:val="22"/>
  </w:num>
  <w:num w:numId="22" w16cid:durableId="1642467149">
    <w:abstractNumId w:val="15"/>
  </w:num>
  <w:num w:numId="23" w16cid:durableId="1012612359">
    <w:abstractNumId w:val="37"/>
  </w:num>
  <w:num w:numId="24" w16cid:durableId="1115559226">
    <w:abstractNumId w:val="7"/>
  </w:num>
  <w:num w:numId="25" w16cid:durableId="988899891">
    <w:abstractNumId w:val="34"/>
  </w:num>
  <w:num w:numId="26" w16cid:durableId="234629806">
    <w:abstractNumId w:val="13"/>
  </w:num>
  <w:num w:numId="27" w16cid:durableId="1703237962">
    <w:abstractNumId w:val="16"/>
  </w:num>
  <w:num w:numId="28" w16cid:durableId="1440635546">
    <w:abstractNumId w:val="6"/>
  </w:num>
  <w:num w:numId="29" w16cid:durableId="2114857684">
    <w:abstractNumId w:val="28"/>
  </w:num>
  <w:num w:numId="30" w16cid:durableId="1943756330">
    <w:abstractNumId w:val="3"/>
  </w:num>
  <w:num w:numId="31" w16cid:durableId="1931231132">
    <w:abstractNumId w:val="8"/>
  </w:num>
  <w:num w:numId="32" w16cid:durableId="673536024">
    <w:abstractNumId w:val="4"/>
  </w:num>
  <w:num w:numId="33" w16cid:durableId="422802888">
    <w:abstractNumId w:val="35"/>
  </w:num>
  <w:num w:numId="34" w16cid:durableId="507016218">
    <w:abstractNumId w:val="31"/>
  </w:num>
  <w:num w:numId="35" w16cid:durableId="397945351">
    <w:abstractNumId w:val="36"/>
  </w:num>
  <w:num w:numId="36" w16cid:durableId="1176336546">
    <w:abstractNumId w:val="14"/>
  </w:num>
  <w:num w:numId="37" w16cid:durableId="967130490">
    <w:abstractNumId w:val="9"/>
  </w:num>
  <w:num w:numId="38" w16cid:durableId="1173300867">
    <w:abstractNumId w:val="5"/>
  </w:num>
  <w:num w:numId="39" w16cid:durableId="9507430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FF"/>
    <w:rsid w:val="000203DE"/>
    <w:rsid w:val="00021568"/>
    <w:rsid w:val="00021798"/>
    <w:rsid w:val="0002252E"/>
    <w:rsid w:val="000640BB"/>
    <w:rsid w:val="000A0C55"/>
    <w:rsid w:val="000B30FB"/>
    <w:rsid w:val="000B4E5F"/>
    <w:rsid w:val="000D7CDB"/>
    <w:rsid w:val="000E127C"/>
    <w:rsid w:val="000F59BF"/>
    <w:rsid w:val="000F6A1D"/>
    <w:rsid w:val="0011687E"/>
    <w:rsid w:val="001232C8"/>
    <w:rsid w:val="00123C6D"/>
    <w:rsid w:val="00130D76"/>
    <w:rsid w:val="00153238"/>
    <w:rsid w:val="00153445"/>
    <w:rsid w:val="00164756"/>
    <w:rsid w:val="00166E62"/>
    <w:rsid w:val="0019699F"/>
    <w:rsid w:val="001A3F0B"/>
    <w:rsid w:val="001C0EED"/>
    <w:rsid w:val="001E1FCA"/>
    <w:rsid w:val="001E6F85"/>
    <w:rsid w:val="00237CC7"/>
    <w:rsid w:val="00242F1F"/>
    <w:rsid w:val="00243A0A"/>
    <w:rsid w:val="00254CB0"/>
    <w:rsid w:val="00257A4C"/>
    <w:rsid w:val="0028182B"/>
    <w:rsid w:val="0028344E"/>
    <w:rsid w:val="0029531E"/>
    <w:rsid w:val="002A0B09"/>
    <w:rsid w:val="002C2461"/>
    <w:rsid w:val="00314AB7"/>
    <w:rsid w:val="0033437A"/>
    <w:rsid w:val="003765B9"/>
    <w:rsid w:val="003B363C"/>
    <w:rsid w:val="003B4002"/>
    <w:rsid w:val="003B600F"/>
    <w:rsid w:val="003B7C3A"/>
    <w:rsid w:val="003D1CD0"/>
    <w:rsid w:val="003E35DA"/>
    <w:rsid w:val="003E3A4A"/>
    <w:rsid w:val="003F6EB6"/>
    <w:rsid w:val="0042341F"/>
    <w:rsid w:val="0043632A"/>
    <w:rsid w:val="00456CF8"/>
    <w:rsid w:val="004918A6"/>
    <w:rsid w:val="004A30FE"/>
    <w:rsid w:val="004A58D2"/>
    <w:rsid w:val="004B6355"/>
    <w:rsid w:val="004C3FCB"/>
    <w:rsid w:val="004E73C8"/>
    <w:rsid w:val="004F2F18"/>
    <w:rsid w:val="00500648"/>
    <w:rsid w:val="00510F45"/>
    <w:rsid w:val="00534CC0"/>
    <w:rsid w:val="0053523F"/>
    <w:rsid w:val="005378E9"/>
    <w:rsid w:val="005409AC"/>
    <w:rsid w:val="00557B53"/>
    <w:rsid w:val="00571D28"/>
    <w:rsid w:val="00572C85"/>
    <w:rsid w:val="005927CC"/>
    <w:rsid w:val="005E7700"/>
    <w:rsid w:val="00601A33"/>
    <w:rsid w:val="00601D04"/>
    <w:rsid w:val="00613CC4"/>
    <w:rsid w:val="00620425"/>
    <w:rsid w:val="0062517C"/>
    <w:rsid w:val="006273E3"/>
    <w:rsid w:val="0063233B"/>
    <w:rsid w:val="00645A38"/>
    <w:rsid w:val="00665E23"/>
    <w:rsid w:val="006757CB"/>
    <w:rsid w:val="006C5197"/>
    <w:rsid w:val="00702E76"/>
    <w:rsid w:val="00755AF9"/>
    <w:rsid w:val="00760478"/>
    <w:rsid w:val="007628D7"/>
    <w:rsid w:val="007733B1"/>
    <w:rsid w:val="007808C2"/>
    <w:rsid w:val="00784551"/>
    <w:rsid w:val="00792D9A"/>
    <w:rsid w:val="007D7966"/>
    <w:rsid w:val="008327FA"/>
    <w:rsid w:val="008370FF"/>
    <w:rsid w:val="00872489"/>
    <w:rsid w:val="008B1BD4"/>
    <w:rsid w:val="008B4AB9"/>
    <w:rsid w:val="008B6475"/>
    <w:rsid w:val="008C5930"/>
    <w:rsid w:val="008C6FB9"/>
    <w:rsid w:val="008D6306"/>
    <w:rsid w:val="008E20B6"/>
    <w:rsid w:val="008E4116"/>
    <w:rsid w:val="00912110"/>
    <w:rsid w:val="00922AE2"/>
    <w:rsid w:val="00951A9A"/>
    <w:rsid w:val="0095543B"/>
    <w:rsid w:val="00971536"/>
    <w:rsid w:val="00981289"/>
    <w:rsid w:val="009D12BC"/>
    <w:rsid w:val="00A06162"/>
    <w:rsid w:val="00A238F7"/>
    <w:rsid w:val="00A347CF"/>
    <w:rsid w:val="00A6621B"/>
    <w:rsid w:val="00A7247E"/>
    <w:rsid w:val="00A96244"/>
    <w:rsid w:val="00AB36A4"/>
    <w:rsid w:val="00AD1B61"/>
    <w:rsid w:val="00AD39BE"/>
    <w:rsid w:val="00AE00A5"/>
    <w:rsid w:val="00AF6340"/>
    <w:rsid w:val="00B04497"/>
    <w:rsid w:val="00B06B05"/>
    <w:rsid w:val="00B14286"/>
    <w:rsid w:val="00B231E7"/>
    <w:rsid w:val="00B24EC9"/>
    <w:rsid w:val="00B255A0"/>
    <w:rsid w:val="00B52526"/>
    <w:rsid w:val="00B7421E"/>
    <w:rsid w:val="00B96DC6"/>
    <w:rsid w:val="00BA788F"/>
    <w:rsid w:val="00BD4600"/>
    <w:rsid w:val="00BF110B"/>
    <w:rsid w:val="00C15FBD"/>
    <w:rsid w:val="00C3336C"/>
    <w:rsid w:val="00C65329"/>
    <w:rsid w:val="00C66A08"/>
    <w:rsid w:val="00CA0972"/>
    <w:rsid w:val="00CB11EA"/>
    <w:rsid w:val="00CC32FA"/>
    <w:rsid w:val="00CE3B1A"/>
    <w:rsid w:val="00CE5855"/>
    <w:rsid w:val="00D14B48"/>
    <w:rsid w:val="00D248A5"/>
    <w:rsid w:val="00D270AA"/>
    <w:rsid w:val="00D546DC"/>
    <w:rsid w:val="00D761CB"/>
    <w:rsid w:val="00D81D72"/>
    <w:rsid w:val="00D93E61"/>
    <w:rsid w:val="00DB7A67"/>
    <w:rsid w:val="00DB7D9F"/>
    <w:rsid w:val="00DD0721"/>
    <w:rsid w:val="00DD4D0E"/>
    <w:rsid w:val="00E054BD"/>
    <w:rsid w:val="00E34712"/>
    <w:rsid w:val="00E661F6"/>
    <w:rsid w:val="00E94526"/>
    <w:rsid w:val="00EA7516"/>
    <w:rsid w:val="00EB7B42"/>
    <w:rsid w:val="00ED73D0"/>
    <w:rsid w:val="00EF0599"/>
    <w:rsid w:val="00F15E9D"/>
    <w:rsid w:val="00F30C98"/>
    <w:rsid w:val="00F316B8"/>
    <w:rsid w:val="00F31AA8"/>
    <w:rsid w:val="00F341ED"/>
    <w:rsid w:val="00F458C9"/>
    <w:rsid w:val="00FA2803"/>
    <w:rsid w:val="00FA662D"/>
    <w:rsid w:val="00FC072F"/>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E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Heading1">
    <w:name w:val="heading 1"/>
    <w:basedOn w:val="Normal"/>
    <w:next w:val="Normal"/>
    <w:link w:val="Heading1Char"/>
    <w:uiPriority w:val="9"/>
    <w:qFormat/>
    <w:rsid w:val="00784551"/>
    <w:pPr>
      <w:keepNext/>
      <w:keepLines/>
      <w:pBdr>
        <w:top w:val="single" w:sz="4" w:space="2" w:color="BBC0C5" w:themeColor="text1" w:themeTint="66"/>
        <w:bottom w:val="single" w:sz="4" w:space="2" w:color="BBC0C5" w:themeColor="text1" w:themeTint="66"/>
      </w:pBdr>
      <w:spacing w:before="360" w:after="100"/>
      <w:outlineLvl w:val="0"/>
    </w:pPr>
    <w:rPr>
      <w:rFonts w:ascii="Arial" w:eastAsiaTheme="majorEastAsia" w:hAnsi="Arial" w:cstheme="majorBidi"/>
      <w:b/>
      <w:bCs/>
      <w:smallCaps/>
      <w:color w:val="591642" w:themeColor="accent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43A0A"/>
    <w:pPr>
      <w:ind w:left="720"/>
      <w:contextualSpacing/>
    </w:pPr>
  </w:style>
  <w:style w:type="character" w:customStyle="1" w:styleId="Heading1Char">
    <w:name w:val="Heading 1 Char"/>
    <w:basedOn w:val="DefaultParagraphFont"/>
    <w:link w:val="Heading1"/>
    <w:uiPriority w:val="9"/>
    <w:rsid w:val="00784551"/>
    <w:rPr>
      <w:rFonts w:ascii="Arial" w:eastAsiaTheme="majorEastAsia" w:hAnsi="Arial" w:cstheme="majorBidi"/>
      <w:b/>
      <w:bCs/>
      <w:smallCaps/>
      <w:color w:val="591642" w:themeColor="accent2"/>
      <w:sz w:val="30"/>
      <w:szCs w:val="32"/>
    </w:rPr>
  </w:style>
  <w:style w:type="paragraph" w:styleId="Title">
    <w:name w:val="Title"/>
    <w:basedOn w:val="Normal"/>
    <w:next w:val="Normal"/>
    <w:link w:val="TitleChar"/>
    <w:uiPriority w:val="10"/>
    <w:qFormat/>
    <w:rsid w:val="007808C2"/>
    <w:pPr>
      <w:spacing w:before="0" w:after="80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leChar">
    <w:name w:val="Title Char"/>
    <w:basedOn w:val="DefaultParagraphFont"/>
    <w:link w:val="Title"/>
    <w:uiPriority w:val="10"/>
    <w:rsid w:val="007808C2"/>
    <w:rPr>
      <w:rFonts w:asciiTheme="majorHAnsi" w:eastAsiaTheme="majorEastAsia" w:hAnsiTheme="majorHAnsi" w:cstheme="majorBidi"/>
      <w:smallCaps/>
      <w:noProof/>
      <w:color w:val="591642" w:themeColor="accent2"/>
      <w:kern w:val="28"/>
      <w:sz w:val="56"/>
      <w:szCs w:val="52"/>
    </w:rPr>
  </w:style>
  <w:style w:type="paragraph" w:customStyle="1" w:styleId="tagline">
    <w:name w:val="tagline"/>
    <w:basedOn w:val="Normal"/>
    <w:qFormat/>
    <w:rsid w:val="00FA662D"/>
    <w:pPr>
      <w:spacing w:line="254" w:lineRule="auto"/>
      <w:ind w:right="3060"/>
    </w:pPr>
    <w:rPr>
      <w:rFonts w:ascii="Arial" w:hAnsi="Arial"/>
      <w:color w:val="FFFFFF" w:themeColor="background1"/>
      <w:sz w:val="28"/>
    </w:rPr>
  </w:style>
  <w:style w:type="paragraph" w:customStyle="1" w:styleId="checklistindent">
    <w:name w:val="checklist indent"/>
    <w:basedOn w:val="Normal"/>
    <w:qFormat/>
    <w:rsid w:val="00784551"/>
    <w:pPr>
      <w:spacing w:after="8"/>
      <w:ind w:left="357" w:hanging="357"/>
    </w:pPr>
  </w:style>
  <w:style w:type="paragraph" w:styleId="Header">
    <w:name w:val="header"/>
    <w:basedOn w:val="Normal"/>
    <w:link w:val="HeaderChar"/>
    <w:unhideWhenUsed/>
    <w:rsid w:val="008327FA"/>
    <w:pPr>
      <w:tabs>
        <w:tab w:val="center" w:pos="4513"/>
        <w:tab w:val="right" w:pos="9026"/>
      </w:tabs>
      <w:spacing w:before="0" w:after="0"/>
    </w:pPr>
  </w:style>
  <w:style w:type="character" w:customStyle="1" w:styleId="HeaderChar">
    <w:name w:val="Header Char"/>
    <w:basedOn w:val="DefaultParagraphFont"/>
    <w:link w:val="Header"/>
    <w:rsid w:val="008327FA"/>
    <w:rPr>
      <w:color w:val="44494F" w:themeColor="text1" w:themeShade="BF"/>
      <w:sz w:val="23"/>
    </w:rPr>
  </w:style>
  <w:style w:type="paragraph" w:styleId="Footer">
    <w:name w:val="footer"/>
    <w:basedOn w:val="Normal"/>
    <w:link w:val="FooterChar"/>
    <w:unhideWhenUsed/>
    <w:rsid w:val="008327FA"/>
    <w:pPr>
      <w:tabs>
        <w:tab w:val="center" w:pos="4513"/>
        <w:tab w:val="right" w:pos="9026"/>
      </w:tabs>
      <w:spacing w:before="0" w:after="0"/>
    </w:pPr>
  </w:style>
  <w:style w:type="character" w:customStyle="1" w:styleId="FooterChar">
    <w:name w:val="Footer Char"/>
    <w:basedOn w:val="DefaultParagraphFont"/>
    <w:link w:val="Footer"/>
    <w:rsid w:val="008327FA"/>
    <w:rPr>
      <w:color w:val="44494F" w:themeColor="text1" w:themeShade="BF"/>
      <w:sz w:val="23"/>
    </w:rPr>
  </w:style>
  <w:style w:type="character" w:styleId="Hyperlink">
    <w:name w:val="Hyperlink"/>
    <w:basedOn w:val="DefaultParagraphFont"/>
    <w:rsid w:val="00F31AA8"/>
    <w:rPr>
      <w:color w:val="073D62" w:themeColor="hyperlink"/>
      <w:u w:val="single"/>
    </w:rPr>
  </w:style>
  <w:style w:type="character" w:styleId="UnresolvedMention">
    <w:name w:val="Unresolved Mention"/>
    <w:basedOn w:val="DefaultParagraphFont"/>
    <w:uiPriority w:val="99"/>
    <w:semiHidden/>
    <w:unhideWhenUsed/>
    <w:rsid w:val="00F31AA8"/>
    <w:rPr>
      <w:color w:val="605E5C"/>
      <w:shd w:val="clear" w:color="auto" w:fill="E1DFDD"/>
    </w:rPr>
  </w:style>
  <w:style w:type="character" w:styleId="FollowedHyperlink">
    <w:name w:val="FollowedHyperlink"/>
    <w:basedOn w:val="DefaultParagraphFont"/>
    <w:rsid w:val="00A06162"/>
    <w:rPr>
      <w:color w:val="522647" w:themeColor="followedHyperlink"/>
      <w:u w:val="single"/>
    </w:rPr>
  </w:style>
  <w:style w:type="character" w:styleId="Strong">
    <w:name w:val="Strong"/>
    <w:basedOn w:val="DefaultParagraphFont"/>
    <w:uiPriority w:val="22"/>
    <w:qFormat/>
    <w:rsid w:val="00D54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bt.wisc.edu/wp-content/uploads/sites/175/2016/07/GSCC-Pronoun-guide.pdf" TargetMode="External"/><Relationship Id="rId18" Type="http://schemas.openxmlformats.org/officeDocument/2006/relationships/hyperlink" Target="https://mcburney.wisc.edu/interpreting-captioning-reques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c.wisc.edu/inclusive-communications-guide/" TargetMode="External"/><Relationship Id="rId17" Type="http://schemas.openxmlformats.org/officeDocument/2006/relationships/hyperlink" Target="https://editorial-styleguide.umark.wisc.edu/inclusive-language/" TargetMode="External"/><Relationship Id="rId2" Type="http://schemas.openxmlformats.org/officeDocument/2006/relationships/customXml" Target="../customXml/item2.xml"/><Relationship Id="rId16" Type="http://schemas.openxmlformats.org/officeDocument/2006/relationships/hyperlink" Target="https://lgbt.wisc.edu/documents/uw-madison-gender-neutral-restroo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ibalrelations.wisc.edu/resources/land-acknowledgement-guidance/" TargetMode="External"/><Relationship Id="rId5" Type="http://schemas.openxmlformats.org/officeDocument/2006/relationships/styles" Target="styles.xml"/><Relationship Id="rId15" Type="http://schemas.openxmlformats.org/officeDocument/2006/relationships/hyperlink" Target="https://lgbt.wisc.edu/support/navigate-campus/" TargetMode="External"/><Relationship Id="rId10" Type="http://schemas.openxmlformats.org/officeDocument/2006/relationships/hyperlink" Target="https://students.wisc.edu/who-we-are/strategic-pl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liance.wisc.edu/documents/guide-to-planning-an-accessible-ev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ang\AppData\Roaming\Microsoft\Templates\Career%20change%20checklist.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2.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12178C-2034-47D2-A2E2-11540812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Career change checklist</Template>
  <TotalTime>0</TotalTime>
  <Pages>7</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2023-08-02T19:44:00Z</dcterms:created>
  <dcterms:modified xsi:type="dcterms:W3CDTF">2023-08-02T22:27:00Z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